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088" w:rsidRDefault="000F7FC7" w:rsidP="006F36E1">
      <w:pPr>
        <w:spacing w:after="0"/>
        <w:jc w:val="center"/>
        <w:rPr>
          <w:rFonts w:ascii="Arial" w:eastAsia="Calibri" w:hAnsi="Arial" w:cs="Arial"/>
          <w:b/>
        </w:rPr>
      </w:pPr>
      <w:r w:rsidRPr="000F7FC7">
        <w:rPr>
          <w:rFonts w:ascii="Arial" w:eastAsia="Calibri" w:hAnsi="Arial" w:cs="Arial"/>
          <w:b/>
          <w:noProof/>
          <w:lang w:val="en-US"/>
        </w:rPr>
        <w:drawing>
          <wp:inline distT="0" distB="0" distL="0" distR="0">
            <wp:extent cx="1202400" cy="547754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nau hojas membretada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797" cy="55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FC7" w:rsidRPr="00B9234E" w:rsidRDefault="000F7FC7" w:rsidP="00FC3088">
      <w:pPr>
        <w:spacing w:after="0"/>
        <w:jc w:val="center"/>
        <w:rPr>
          <w:rFonts w:ascii="Arial" w:eastAsia="Calibri" w:hAnsi="Arial" w:cs="Arial"/>
          <w:b/>
        </w:rPr>
      </w:pPr>
      <w:r w:rsidRPr="00B9234E">
        <w:rPr>
          <w:rFonts w:ascii="Arial" w:eastAsia="Calibri" w:hAnsi="Arial" w:cs="Arial"/>
          <w:b/>
        </w:rPr>
        <w:t>DIVISIÓN GESTION</w:t>
      </w:r>
      <w:r w:rsidR="00740A85" w:rsidRPr="00B9234E">
        <w:rPr>
          <w:rFonts w:ascii="Arial" w:eastAsia="Calibri" w:hAnsi="Arial" w:cs="Arial"/>
          <w:b/>
        </w:rPr>
        <w:t xml:space="preserve"> Y DESARROLLO HUMANO</w:t>
      </w:r>
    </w:p>
    <w:p w:rsidR="000F7FC7" w:rsidRPr="00B9234E" w:rsidRDefault="000F7FC7" w:rsidP="00FC3088">
      <w:pPr>
        <w:spacing w:after="0"/>
        <w:jc w:val="center"/>
        <w:rPr>
          <w:rFonts w:ascii="Arial" w:eastAsia="Calibri" w:hAnsi="Arial" w:cs="Arial"/>
          <w:b/>
        </w:rPr>
      </w:pPr>
      <w:r w:rsidRPr="00B9234E">
        <w:rPr>
          <w:rFonts w:ascii="Arial" w:eastAsia="Calibri" w:hAnsi="Arial" w:cs="Arial"/>
          <w:b/>
        </w:rPr>
        <w:t>DEPARTAMENTO TÉCNICO</w:t>
      </w:r>
      <w:r w:rsidR="00740A85" w:rsidRPr="00B9234E">
        <w:rPr>
          <w:rFonts w:ascii="Arial" w:eastAsia="Calibri" w:hAnsi="Arial" w:cs="Arial"/>
          <w:b/>
        </w:rPr>
        <w:t xml:space="preserve"> DE GESTION HUMANA</w:t>
      </w:r>
    </w:p>
    <w:p w:rsidR="000F7FC7" w:rsidRPr="00B9234E" w:rsidRDefault="000F7FC7" w:rsidP="00FC3088">
      <w:pPr>
        <w:spacing w:after="0"/>
        <w:jc w:val="center"/>
        <w:rPr>
          <w:rFonts w:ascii="Arial" w:eastAsia="Calibri" w:hAnsi="Arial" w:cs="Arial"/>
          <w:b/>
        </w:rPr>
      </w:pPr>
      <w:r w:rsidRPr="00B9234E">
        <w:rPr>
          <w:rFonts w:ascii="Arial" w:eastAsia="Calibri" w:hAnsi="Arial" w:cs="Arial"/>
          <w:b/>
        </w:rPr>
        <w:t>SECCIÓN RECLUTAMIENTO Y SELECCIÓN</w:t>
      </w:r>
    </w:p>
    <w:p w:rsidR="000F7FC7" w:rsidRPr="00B9234E" w:rsidRDefault="000F7FC7" w:rsidP="000F7FC7">
      <w:pPr>
        <w:jc w:val="center"/>
        <w:rPr>
          <w:rFonts w:ascii="Arial" w:eastAsia="Calibri" w:hAnsi="Arial" w:cs="Arial"/>
          <w:b/>
          <w:u w:val="single"/>
        </w:rPr>
      </w:pPr>
    </w:p>
    <w:p w:rsidR="008B3481" w:rsidRPr="00B9234E" w:rsidRDefault="000F7FC7" w:rsidP="008B3481">
      <w:pPr>
        <w:jc w:val="center"/>
        <w:rPr>
          <w:rFonts w:ascii="Arial" w:eastAsia="Calibri" w:hAnsi="Arial" w:cs="Arial"/>
          <w:b/>
          <w:u w:val="single"/>
        </w:rPr>
      </w:pPr>
      <w:r w:rsidRPr="00B9234E">
        <w:rPr>
          <w:rFonts w:ascii="Arial" w:eastAsia="Calibri" w:hAnsi="Arial" w:cs="Arial"/>
          <w:b/>
          <w:u w:val="single"/>
        </w:rPr>
        <w:t>COMUNICADO</w:t>
      </w:r>
    </w:p>
    <w:p w:rsidR="000E66C8" w:rsidRPr="00B9234E" w:rsidRDefault="000E66C8" w:rsidP="003160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B9234E">
        <w:rPr>
          <w:rFonts w:ascii="Arial" w:eastAsia="Arial" w:hAnsi="Arial" w:cs="Arial"/>
          <w:color w:val="000000"/>
        </w:rPr>
        <w:t xml:space="preserve">                                                                             </w:t>
      </w:r>
      <w:r w:rsidR="009268E4" w:rsidRPr="00B9234E">
        <w:rPr>
          <w:rFonts w:ascii="Arial" w:eastAsia="Arial" w:hAnsi="Arial" w:cs="Arial"/>
          <w:color w:val="000000"/>
        </w:rPr>
        <w:t xml:space="preserve">   </w:t>
      </w:r>
      <w:r w:rsidR="00B07911" w:rsidRPr="00B9234E">
        <w:rPr>
          <w:rFonts w:ascii="Arial" w:eastAsia="Arial" w:hAnsi="Arial" w:cs="Arial"/>
          <w:color w:val="000000"/>
        </w:rPr>
        <w:t xml:space="preserve">      </w:t>
      </w:r>
      <w:r w:rsidR="00DF6CF7" w:rsidRPr="00B9234E">
        <w:rPr>
          <w:rFonts w:ascii="Arial" w:eastAsia="Arial" w:hAnsi="Arial" w:cs="Arial"/>
          <w:color w:val="000000"/>
        </w:rPr>
        <w:t xml:space="preserve">              </w:t>
      </w:r>
      <w:r w:rsidR="00B07911" w:rsidRPr="00B9234E">
        <w:rPr>
          <w:rFonts w:ascii="Arial" w:eastAsia="Arial" w:hAnsi="Arial" w:cs="Arial"/>
          <w:color w:val="000000"/>
        </w:rPr>
        <w:t xml:space="preserve">  </w:t>
      </w:r>
      <w:r w:rsidR="00301ADB" w:rsidRPr="00B9234E">
        <w:rPr>
          <w:rFonts w:ascii="Arial" w:eastAsia="Arial" w:hAnsi="Arial" w:cs="Arial"/>
          <w:color w:val="000000"/>
        </w:rPr>
        <w:t xml:space="preserve">     </w:t>
      </w:r>
      <w:r w:rsidR="00B9234E">
        <w:rPr>
          <w:rFonts w:ascii="Arial" w:eastAsia="Arial" w:hAnsi="Arial" w:cs="Arial"/>
          <w:color w:val="000000"/>
        </w:rPr>
        <w:t xml:space="preserve">       </w:t>
      </w:r>
      <w:r w:rsidR="00301ADB" w:rsidRPr="00B9234E">
        <w:rPr>
          <w:rFonts w:ascii="Arial" w:eastAsia="Arial" w:hAnsi="Arial" w:cs="Arial"/>
          <w:color w:val="000000"/>
        </w:rPr>
        <w:t xml:space="preserve"> </w:t>
      </w:r>
      <w:r w:rsidR="00A20169">
        <w:rPr>
          <w:rFonts w:ascii="Arial" w:eastAsia="Arial" w:hAnsi="Arial" w:cs="Arial"/>
          <w:color w:val="000000"/>
        </w:rPr>
        <w:t xml:space="preserve">  </w:t>
      </w:r>
      <w:r w:rsidR="00301ADB" w:rsidRPr="00B9234E">
        <w:rPr>
          <w:rFonts w:ascii="Arial" w:eastAsia="Arial" w:hAnsi="Arial" w:cs="Arial"/>
          <w:color w:val="000000"/>
        </w:rPr>
        <w:t xml:space="preserve"> </w:t>
      </w:r>
      <w:r w:rsidR="00C705C0">
        <w:rPr>
          <w:rFonts w:ascii="Arial" w:eastAsia="Arial" w:hAnsi="Arial" w:cs="Arial"/>
          <w:color w:val="000000"/>
        </w:rPr>
        <w:t xml:space="preserve">    </w:t>
      </w:r>
      <w:r w:rsidR="000F7FC7" w:rsidRPr="00B9234E">
        <w:rPr>
          <w:rFonts w:ascii="Arial" w:eastAsia="Arial" w:hAnsi="Arial" w:cs="Arial"/>
          <w:color w:val="000000"/>
        </w:rPr>
        <w:t>Montevideo,</w:t>
      </w:r>
      <w:r w:rsidR="00301ADB" w:rsidRPr="00B9234E">
        <w:rPr>
          <w:rFonts w:ascii="Arial" w:eastAsia="Arial" w:hAnsi="Arial" w:cs="Arial"/>
          <w:color w:val="000000"/>
        </w:rPr>
        <w:t xml:space="preserve"> </w:t>
      </w:r>
      <w:r w:rsidR="003F582B">
        <w:rPr>
          <w:rFonts w:ascii="Arial" w:eastAsia="Arial" w:hAnsi="Arial" w:cs="Arial"/>
          <w:color w:val="000000"/>
        </w:rPr>
        <w:t>1</w:t>
      </w:r>
      <w:r w:rsidR="009B6B55">
        <w:rPr>
          <w:rFonts w:ascii="Arial" w:eastAsia="Arial" w:hAnsi="Arial" w:cs="Arial"/>
          <w:color w:val="000000"/>
        </w:rPr>
        <w:t xml:space="preserve">3 </w:t>
      </w:r>
      <w:r w:rsidR="000F7FC7" w:rsidRPr="00B9234E">
        <w:rPr>
          <w:rFonts w:ascii="Arial" w:eastAsia="Arial" w:hAnsi="Arial" w:cs="Arial"/>
          <w:color w:val="000000"/>
        </w:rPr>
        <w:t xml:space="preserve">de </w:t>
      </w:r>
      <w:r w:rsidR="009B6B55">
        <w:rPr>
          <w:rFonts w:ascii="Arial" w:eastAsia="Arial" w:hAnsi="Arial" w:cs="Arial"/>
          <w:color w:val="000000"/>
        </w:rPr>
        <w:t>Jul</w:t>
      </w:r>
      <w:r w:rsidR="003F582B">
        <w:rPr>
          <w:rFonts w:ascii="Arial" w:eastAsia="Arial" w:hAnsi="Arial" w:cs="Arial"/>
          <w:color w:val="000000"/>
        </w:rPr>
        <w:t>io</w:t>
      </w:r>
      <w:r w:rsidR="00301ADB" w:rsidRPr="00B9234E">
        <w:rPr>
          <w:rFonts w:ascii="Arial" w:eastAsia="Arial" w:hAnsi="Arial" w:cs="Arial"/>
          <w:color w:val="000000"/>
        </w:rPr>
        <w:t xml:space="preserve"> </w:t>
      </w:r>
      <w:r w:rsidR="001C5ECE" w:rsidRPr="00B9234E">
        <w:rPr>
          <w:rFonts w:ascii="Arial" w:eastAsia="Arial" w:hAnsi="Arial" w:cs="Arial"/>
          <w:color w:val="000000"/>
        </w:rPr>
        <w:t>de 202</w:t>
      </w:r>
      <w:r w:rsidR="00E62C90" w:rsidRPr="00B9234E">
        <w:rPr>
          <w:rFonts w:ascii="Arial" w:eastAsia="Arial" w:hAnsi="Arial" w:cs="Arial"/>
          <w:color w:val="000000"/>
        </w:rPr>
        <w:t>6</w:t>
      </w:r>
      <w:r w:rsidRPr="00B9234E">
        <w:rPr>
          <w:rFonts w:ascii="Arial" w:eastAsia="Arial" w:hAnsi="Arial" w:cs="Arial"/>
          <w:color w:val="000000"/>
        </w:rPr>
        <w:t>.</w:t>
      </w:r>
    </w:p>
    <w:p w:rsidR="00C705C0" w:rsidRDefault="00DD1474" w:rsidP="00316071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s-UY"/>
        </w:rPr>
      </w:pPr>
      <w:r w:rsidRPr="00B9234E">
        <w:rPr>
          <w:rFonts w:ascii="Arial" w:eastAsia="Arial" w:hAnsi="Arial" w:cs="Arial"/>
          <w:b/>
          <w:color w:val="000000"/>
          <w:u w:val="single"/>
        </w:rPr>
        <w:t>ASUNTO:</w:t>
      </w:r>
      <w:r w:rsidRPr="00B9234E">
        <w:rPr>
          <w:rFonts w:ascii="Arial" w:eastAsia="Times New Roman" w:hAnsi="Arial" w:cs="Arial"/>
          <w:b/>
          <w:bCs/>
          <w:u w:val="single"/>
          <w:lang w:val="es-ES" w:eastAsia="es-ES"/>
        </w:rPr>
        <w:t xml:space="preserve"> </w:t>
      </w:r>
      <w:r w:rsidR="00EA10E2" w:rsidRPr="00B9234E">
        <w:rPr>
          <w:rFonts w:ascii="Arial" w:eastAsia="Arial" w:hAnsi="Arial" w:cs="Arial"/>
          <w:b/>
          <w:color w:val="000000"/>
          <w:u w:val="single"/>
        </w:rPr>
        <w:t>BIBLIOGRAFÍA</w:t>
      </w:r>
      <w:r w:rsidR="00301ADB" w:rsidRPr="00B9234E">
        <w:rPr>
          <w:rFonts w:ascii="Arial" w:eastAsia="Arial" w:hAnsi="Arial" w:cs="Arial"/>
          <w:color w:val="000000"/>
        </w:rPr>
        <w:t xml:space="preserve"> </w:t>
      </w:r>
      <w:r w:rsidR="00C705C0">
        <w:rPr>
          <w:rFonts w:ascii="Arial" w:eastAsia="Arial" w:hAnsi="Arial" w:cs="Arial"/>
          <w:color w:val="000000"/>
        </w:rPr>
        <w:t>CORRESPONDIENTE AL</w:t>
      </w:r>
      <w:r w:rsidR="00160119" w:rsidRPr="00C705C0">
        <w:rPr>
          <w:rFonts w:ascii="Arial" w:hAnsi="Arial" w:cs="Arial"/>
          <w:bCs/>
          <w:color w:val="000000"/>
        </w:rPr>
        <w:t xml:space="preserve"> </w:t>
      </w:r>
      <w:r w:rsidR="00C705C0" w:rsidRPr="00C705C0">
        <w:rPr>
          <w:rFonts w:ascii="Arial" w:eastAsia="Calibri" w:hAnsi="Arial" w:cs="Arial"/>
        </w:rPr>
        <w:t>LLAMADO</w:t>
      </w:r>
      <w:r w:rsidR="00C705C0" w:rsidRPr="00C705C0">
        <w:rPr>
          <w:rFonts w:ascii="Arial" w:eastAsia="Calibri" w:hAnsi="Arial" w:cs="Arial"/>
          <w:lang w:eastAsia="es-UY"/>
        </w:rPr>
        <w:t xml:space="preserve"> A </w:t>
      </w:r>
      <w:r w:rsidR="00C705C0" w:rsidRPr="00C705C0">
        <w:rPr>
          <w:rFonts w:ascii="Arial" w:hAnsi="Arial" w:cs="Arial"/>
        </w:rPr>
        <w:t xml:space="preserve">CONCURSO PÚBLICO Y ABIERTO DE OPOSICIÓN Y MÉRITOS PARA LA PROVISIÓN DE HASTA 20 (VEINTE) FUNCIONES DE </w:t>
      </w:r>
      <w:r w:rsidR="00C705C0" w:rsidRPr="009B6B55">
        <w:rPr>
          <w:rFonts w:ascii="Arial" w:hAnsi="Arial" w:cs="Arial"/>
          <w:b/>
          <w:u w:val="single"/>
        </w:rPr>
        <w:t>ATENCIÓN INTEGRAL VI, SERIE EDUCACIÓN, ESCALAFÓN AI, GRADO 1</w:t>
      </w:r>
      <w:r w:rsidR="00C705C0" w:rsidRPr="00C705C0">
        <w:rPr>
          <w:rFonts w:ascii="Arial" w:hAnsi="Arial" w:cs="Arial"/>
        </w:rPr>
        <w:t xml:space="preserve"> EN CARÁCTER DE PROVISORIATO Y POR EL TÉRMINO DE 24 MESES PARA SER DESEMPEÑADAS EN LOS </w:t>
      </w:r>
      <w:r w:rsidR="00C705C0" w:rsidRPr="009B6B55">
        <w:rPr>
          <w:rFonts w:ascii="Arial" w:hAnsi="Arial" w:cs="Arial"/>
          <w:b/>
          <w:u w:val="single"/>
        </w:rPr>
        <w:t xml:space="preserve">SERVICIOS DEPENDIENTES DE LA </w:t>
      </w:r>
      <w:r w:rsidR="003F582B" w:rsidRPr="009B6B55">
        <w:rPr>
          <w:rFonts w:ascii="Arial" w:hAnsi="Arial" w:cs="Arial"/>
          <w:b/>
          <w:u w:val="single"/>
        </w:rPr>
        <w:t xml:space="preserve">DIRECCIÓN DEPARTAMENTAL DE </w:t>
      </w:r>
      <w:r w:rsidR="009B6B55" w:rsidRPr="009B6B55">
        <w:rPr>
          <w:rFonts w:ascii="Arial" w:hAnsi="Arial" w:cs="Arial"/>
          <w:b/>
          <w:u w:val="single"/>
        </w:rPr>
        <w:t>RIVERA</w:t>
      </w:r>
      <w:r w:rsidR="00C705C0" w:rsidRPr="00C705C0">
        <w:rPr>
          <w:rFonts w:ascii="Arial" w:hAnsi="Arial" w:cs="Arial"/>
        </w:rPr>
        <w:t>, LAS QUE ESTARÁN SUJETAS A LA DISPONIBILIDAD FINANCIERA DEL INSTITUTO</w:t>
      </w:r>
      <w:r w:rsidR="00C705C0" w:rsidRPr="00C705C0">
        <w:rPr>
          <w:rFonts w:ascii="Arial" w:eastAsia="Calibri" w:hAnsi="Arial" w:cs="Arial"/>
          <w:lang w:eastAsia="es-UY"/>
        </w:rPr>
        <w:t>.</w:t>
      </w:r>
    </w:p>
    <w:p w:rsidR="00C705C0" w:rsidRDefault="00EE0FA6" w:rsidP="0031607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9234E">
        <w:rPr>
          <w:rFonts w:ascii="Arial" w:hAnsi="Arial" w:cs="Arial"/>
        </w:rPr>
        <w:t>Por intermedio del presente, se detalla a continuación la Bibliografía dispuesta por el Tribunal</w:t>
      </w:r>
      <w:r w:rsidR="00EB22D0">
        <w:rPr>
          <w:rFonts w:ascii="Arial" w:hAnsi="Arial" w:cs="Arial"/>
        </w:rPr>
        <w:t>:</w:t>
      </w:r>
    </w:p>
    <w:p w:rsidR="009B6B55" w:rsidRDefault="009B6B55" w:rsidP="009B6B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B6B55" w:rsidRDefault="009B6B55" w:rsidP="009B6B55">
      <w:pPr>
        <w:pStyle w:val="Prrafodelista"/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Misión y visión institucional.</w:t>
      </w:r>
    </w:p>
    <w:p w:rsidR="009B6B55" w:rsidRDefault="009B6B55" w:rsidP="009B6B55">
      <w:pPr>
        <w:rPr>
          <w:rStyle w:val="Hipervnculo"/>
        </w:rPr>
      </w:pPr>
      <w:hyperlink r:id="rId9" w:history="1">
        <w:r>
          <w:rPr>
            <w:rStyle w:val="Hipervnculo"/>
            <w:rFonts w:ascii="Arial" w:hAnsi="Arial" w:cs="Arial"/>
            <w:sz w:val="24"/>
            <w:szCs w:val="24"/>
          </w:rPr>
          <w:t>https://www.inau.gub.uy/institucional/mision-y-vision</w:t>
        </w:r>
      </w:hyperlink>
    </w:p>
    <w:p w:rsidR="009B6B55" w:rsidRDefault="009B6B55" w:rsidP="009B6B55">
      <w:pPr>
        <w:pStyle w:val="Prrafodelista"/>
        <w:numPr>
          <w:ilvl w:val="0"/>
          <w:numId w:val="12"/>
        </w:numPr>
        <w:spacing w:line="360" w:lineRule="auto"/>
        <w:ind w:left="714" w:hanging="357"/>
        <w:jc w:val="both"/>
        <w:rPr>
          <w:rFonts w:eastAsia="Times New Roman"/>
          <w:b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Reglamento Funcionario INAU</w:t>
      </w:r>
    </w:p>
    <w:p w:rsidR="009B6B55" w:rsidRDefault="009B6B55" w:rsidP="009B6B55">
      <w:pPr>
        <w:rPr>
          <w:rStyle w:val="Hipervnculo"/>
        </w:rPr>
      </w:pPr>
      <w:hyperlink r:id="rId10" w:history="1">
        <w:r>
          <w:rPr>
            <w:rStyle w:val="Hipervnculo"/>
            <w:rFonts w:ascii="Arial" w:eastAsia="Times New Roman" w:hAnsi="Arial" w:cs="Arial"/>
            <w:sz w:val="24"/>
            <w:szCs w:val="24"/>
            <w:lang w:val="es-ES" w:eastAsia="es-ES"/>
          </w:rPr>
          <w:t>https://www.inau.gub.uy/institucional/documentos-institucionales/download/6610/122/16</w:t>
        </w:r>
      </w:hyperlink>
    </w:p>
    <w:p w:rsidR="009B6B55" w:rsidRDefault="009B6B55" w:rsidP="009B6B55">
      <w:pPr>
        <w:pStyle w:val="Prrafodelista"/>
        <w:numPr>
          <w:ilvl w:val="0"/>
          <w:numId w:val="12"/>
        </w:numPr>
        <w:spacing w:line="360" w:lineRule="auto"/>
        <w:ind w:left="714" w:hanging="357"/>
        <w:jc w:val="both"/>
        <w:rPr>
          <w:b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Rol del educador </w:t>
      </w:r>
    </w:p>
    <w:p w:rsidR="009B6B55" w:rsidRDefault="009B6B55" w:rsidP="009B6B55">
      <w:pPr>
        <w:rPr>
          <w:rStyle w:val="Hipervnculo"/>
          <w:bCs/>
        </w:rPr>
      </w:pPr>
      <w:hyperlink r:id="rId11" w:history="1">
        <w:r>
          <w:rPr>
            <w:rStyle w:val="Hipervnculo"/>
            <w:rFonts w:ascii="Arial" w:eastAsia="Times New Roman" w:hAnsi="Arial" w:cs="Arial"/>
            <w:bCs/>
            <w:sz w:val="24"/>
            <w:szCs w:val="24"/>
            <w:lang w:val="es-ES" w:eastAsia="es-ES"/>
          </w:rPr>
          <w:t>https://www.inau.gub.uy/llamados/llamados-a-concurso/download/5240/2102/16%23:~:text=ROL%2520DEL%2520EDUCADOR,-La%2520meta%2520diaria%26text=El%2520educador%2520ser%25C3%25A1%2520gu%25C3%25ADa%2520de,y%2520valores%2520a%2520los%2520educandos</w:t>
        </w:r>
      </w:hyperlink>
    </w:p>
    <w:p w:rsidR="009B6B55" w:rsidRDefault="009B6B55" w:rsidP="009B6B55">
      <w:pPr>
        <w:pStyle w:val="Prrafodelista"/>
        <w:numPr>
          <w:ilvl w:val="0"/>
          <w:numId w:val="12"/>
        </w:numPr>
        <w:spacing w:line="360" w:lineRule="auto"/>
        <w:ind w:left="714" w:hanging="357"/>
        <w:jc w:val="both"/>
        <w:rPr>
          <w:b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Manual de procedimientos para el sistema de Protección Integral 24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hs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. </w:t>
      </w:r>
    </w:p>
    <w:p w:rsidR="009B6B55" w:rsidRDefault="009B6B55" w:rsidP="009B6B55">
      <w:pPr>
        <w:rPr>
          <w:rStyle w:val="Hipervnculo"/>
          <w:bCs/>
        </w:rPr>
      </w:pPr>
      <w:hyperlink r:id="rId12" w:history="1">
        <w:r>
          <w:rPr>
            <w:rStyle w:val="Hipervnculo"/>
            <w:rFonts w:ascii="Arial" w:eastAsia="Times New Roman" w:hAnsi="Arial" w:cs="Arial"/>
            <w:bCs/>
            <w:sz w:val="24"/>
            <w:szCs w:val="24"/>
            <w:lang w:val="es-ES" w:eastAsia="es-ES"/>
          </w:rPr>
          <w:t>https://www.inau.gub.uy/institucional/documentos-institucionales/download/6304/122/16</w:t>
        </w:r>
      </w:hyperlink>
    </w:p>
    <w:p w:rsidR="009B6B55" w:rsidRDefault="009B6B55" w:rsidP="009B6B55">
      <w:pPr>
        <w:pStyle w:val="Prrafodelista"/>
        <w:numPr>
          <w:ilvl w:val="0"/>
          <w:numId w:val="12"/>
        </w:numPr>
        <w:spacing w:line="360" w:lineRule="auto"/>
        <w:ind w:left="714" w:hanging="357"/>
        <w:jc w:val="both"/>
        <w:rPr>
          <w:b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Protocolo de intervención en conflicto y crisis.  </w:t>
      </w:r>
    </w:p>
    <w:p w:rsidR="009B6B55" w:rsidRDefault="009B6B55" w:rsidP="009B6B55">
      <w:pPr>
        <w:pStyle w:val="Prrafodelista"/>
        <w:spacing w:line="360" w:lineRule="auto"/>
        <w:ind w:left="714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  <w:hyperlink r:id="rId13" w:history="1">
        <w:r>
          <w:rPr>
            <w:rStyle w:val="Hipervnculo"/>
            <w:rFonts w:ascii="Arial" w:eastAsia="Times New Roman" w:hAnsi="Arial" w:cs="Arial"/>
            <w:bCs/>
            <w:sz w:val="24"/>
            <w:szCs w:val="24"/>
            <w:lang w:val="es-ES" w:eastAsia="es-ES"/>
          </w:rPr>
          <w:t>https://www.inau.gub.uy/familia/download/5764/2124/16</w:t>
        </w:r>
      </w:hyperlink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</w:t>
      </w:r>
    </w:p>
    <w:p w:rsidR="009B6B55" w:rsidRDefault="009B6B55" w:rsidP="009B6B55">
      <w:pPr>
        <w:pStyle w:val="Prrafodelista"/>
        <w:spacing w:line="360" w:lineRule="auto"/>
        <w:ind w:left="714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</w:p>
    <w:p w:rsidR="009B6B55" w:rsidRDefault="009B6B55" w:rsidP="009B6B55">
      <w:pPr>
        <w:pStyle w:val="Prrafodelista"/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Normativa Nacional: Código de la niñez y la adolescencia</w:t>
      </w:r>
    </w:p>
    <w:p w:rsidR="009B6B55" w:rsidRDefault="009B6B55" w:rsidP="009B6B55">
      <w:pPr>
        <w:pStyle w:val="Prrafodelista"/>
        <w:spacing w:line="360" w:lineRule="auto"/>
        <w:ind w:left="714"/>
        <w:jc w:val="both"/>
        <w:rPr>
          <w:rStyle w:val="Hipervnculo"/>
        </w:rPr>
      </w:pPr>
      <w:hyperlink r:id="rId14" w:history="1">
        <w:r>
          <w:rPr>
            <w:rStyle w:val="Hipervnculo"/>
            <w:rFonts w:ascii="Arial" w:hAnsi="Arial" w:cs="Arial"/>
            <w:sz w:val="24"/>
            <w:szCs w:val="24"/>
          </w:rPr>
          <w:t>https://www.inau.gub.uy/institucional/normativa/item/26-codigo-de-ninez-y-adolescencia</w:t>
        </w:r>
      </w:hyperlink>
    </w:p>
    <w:p w:rsidR="009B6B55" w:rsidRDefault="009B6B55" w:rsidP="009B6B55">
      <w:pPr>
        <w:pStyle w:val="Prrafodelista"/>
        <w:spacing w:line="360" w:lineRule="auto"/>
        <w:ind w:left="714"/>
        <w:jc w:val="both"/>
        <w:rPr>
          <w:rFonts w:eastAsia="Times New Roman"/>
          <w:bCs/>
          <w:lang w:val="es-ES" w:eastAsia="es-ES"/>
        </w:rPr>
      </w:pPr>
    </w:p>
    <w:p w:rsidR="009B6B55" w:rsidRDefault="009B6B55" w:rsidP="009B6B55">
      <w:pPr>
        <w:pStyle w:val="Prrafodelista"/>
        <w:numPr>
          <w:ilvl w:val="0"/>
          <w:numId w:val="13"/>
        </w:numPr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Abuso sexual en niños, niñas y adolescentes. Orientaciones para su abordaje y prevención.</w:t>
      </w:r>
    </w:p>
    <w:p w:rsidR="009B6B55" w:rsidRDefault="009B6B55" w:rsidP="009B6B55">
      <w:pPr>
        <w:rPr>
          <w:rStyle w:val="Hipervnculo"/>
          <w:bCs/>
        </w:rPr>
      </w:pPr>
      <w:hyperlink r:id="rId15" w:history="1">
        <w:r>
          <w:rPr>
            <w:rStyle w:val="Hipervnculo"/>
            <w:rFonts w:ascii="Arial" w:eastAsia="Times New Roman" w:hAnsi="Arial" w:cs="Arial"/>
            <w:bCs/>
            <w:sz w:val="24"/>
            <w:szCs w:val="24"/>
            <w:lang w:eastAsia="es-ES"/>
          </w:rPr>
          <w:t>​Abuso sexual en niños, niñas y adolescentes: guía para su prevención y abordaje | UNICEF Uruguay</w:t>
        </w:r>
      </w:hyperlink>
    </w:p>
    <w:p w:rsidR="009B6B55" w:rsidRDefault="009B6B55" w:rsidP="009B6B55">
      <w:pPr>
        <w:rPr>
          <w:rStyle w:val="Hipervnculo"/>
          <w:rFonts w:ascii="Arial" w:eastAsia="Times New Roman" w:hAnsi="Arial" w:cs="Arial"/>
          <w:bCs/>
          <w:sz w:val="24"/>
          <w:szCs w:val="24"/>
          <w:lang w:eastAsia="es-ES"/>
        </w:rPr>
      </w:pPr>
    </w:p>
    <w:p w:rsidR="009B6B55" w:rsidRDefault="009B6B55" w:rsidP="009B6B55">
      <w:pPr>
        <w:pStyle w:val="Prrafodelista"/>
        <w:numPr>
          <w:ilvl w:val="0"/>
          <w:numId w:val="13"/>
        </w:numPr>
        <w:rPr>
          <w:b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Itinerario para educadores. Aproximación al trabajo socio educativo con adolescentes.</w:t>
      </w:r>
    </w:p>
    <w:p w:rsidR="009B6B55" w:rsidRDefault="009B6B55" w:rsidP="009B6B55">
      <w:pPr>
        <w:pStyle w:val="Prrafodelista"/>
        <w:rPr>
          <w:rStyle w:val="Hipervnculo"/>
          <w:bCs/>
        </w:rPr>
      </w:pPr>
      <w:hyperlink r:id="rId16" w:history="1">
        <w:r>
          <w:rPr>
            <w:rStyle w:val="Hipervnculo"/>
            <w:rFonts w:ascii="Arial" w:eastAsia="Times New Roman" w:hAnsi="Arial" w:cs="Arial"/>
            <w:bCs/>
            <w:sz w:val="24"/>
            <w:szCs w:val="24"/>
            <w:lang w:eastAsia="es-ES"/>
          </w:rPr>
          <w:t>Itinerarios para educadores Biblioteca UNICEF</w:t>
        </w:r>
      </w:hyperlink>
    </w:p>
    <w:p w:rsidR="009B6B55" w:rsidRDefault="009B6B55" w:rsidP="009B6B55">
      <w:pPr>
        <w:pStyle w:val="Prrafodelista"/>
        <w:rPr>
          <w:lang w:val="es-ES"/>
        </w:rPr>
      </w:pPr>
    </w:p>
    <w:p w:rsidR="009B6B55" w:rsidRPr="009B6B55" w:rsidRDefault="009B6B55" w:rsidP="009B6B55">
      <w:pPr>
        <w:pStyle w:val="Prrafodelista"/>
        <w:numPr>
          <w:ilvl w:val="0"/>
          <w:numId w:val="12"/>
        </w:numPr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9B6B55">
        <w:rPr>
          <w:rFonts w:ascii="Arial" w:eastAsia="Times New Roman" w:hAnsi="Arial" w:cs="Arial"/>
          <w:b/>
          <w:sz w:val="24"/>
          <w:szCs w:val="24"/>
          <w:lang w:val="es-ES" w:eastAsia="es-ES"/>
        </w:rPr>
        <w:t>Orientaciones para adolescentes sobre salud mental.</w:t>
      </w:r>
    </w:p>
    <w:p w:rsidR="009B6B55" w:rsidRDefault="009B6B55" w:rsidP="009B6B55">
      <w:pPr>
        <w:pStyle w:val="Prrafodelista"/>
        <w:numPr>
          <w:ilvl w:val="0"/>
          <w:numId w:val="13"/>
        </w:numPr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Guía para la atención de niñas y niños de 0 a 3 años en situación de violencia.</w:t>
      </w:r>
    </w:p>
    <w:p w:rsidR="009B6B55" w:rsidRDefault="009B6B55" w:rsidP="009B6B55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PAI</w:t>
      </w:r>
    </w:p>
    <w:p w:rsidR="009B6B55" w:rsidRPr="009B6B55" w:rsidRDefault="009B6B55" w:rsidP="009B6B55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G</w:t>
      </w:r>
      <w:proofErr w:type="spellStart"/>
      <w:r>
        <w:rPr>
          <w:rFonts w:ascii="Arial" w:hAnsi="Arial" w:cs="Arial"/>
          <w:b/>
          <w:sz w:val="24"/>
          <w:szCs w:val="24"/>
        </w:rPr>
        <w:t>uía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para elaboración de informes al poder judicial y ruta para su tramitación</w:t>
      </w:r>
    </w:p>
    <w:p w:rsidR="009B6B55" w:rsidRPr="009B6B55" w:rsidRDefault="009B6B55" w:rsidP="009B6B55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9B6B55">
        <w:rPr>
          <w:rFonts w:ascii="Arial" w:hAnsi="Arial" w:cs="Arial"/>
          <w:b/>
          <w:iCs/>
          <w:color w:val="000000" w:themeColor="text1"/>
          <w:sz w:val="24"/>
          <w:szCs w:val="24"/>
          <w:shd w:val="clear" w:color="auto" w:fill="FFFFFF"/>
        </w:rPr>
        <w:t>El egreso de adolescentes y jóvenes del sistema de protección</w:t>
      </w:r>
      <w:r w:rsidRPr="009B6B55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9B6B55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es-MX"/>
        </w:rPr>
        <w:t>Aldeas Infantiles SOS Uruguay.</w:t>
      </w:r>
    </w:p>
    <w:p w:rsidR="009B6B55" w:rsidRDefault="009B6B55" w:rsidP="009B6B55">
      <w:pPr>
        <w:rPr>
          <w:rFonts w:ascii="Arial" w:hAnsi="Arial" w:cs="Arial"/>
          <w:sz w:val="24"/>
          <w:szCs w:val="24"/>
          <w:lang w:val="es-ES"/>
        </w:rPr>
      </w:pPr>
    </w:p>
    <w:p w:rsidR="00E444A4" w:rsidRDefault="00E444A4" w:rsidP="00E444A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563C1"/>
          <w:u w:val="single"/>
          <w:lang w:val="es-ES" w:eastAsia="es-ES"/>
        </w:rPr>
      </w:pPr>
    </w:p>
    <w:p w:rsidR="00E444A4" w:rsidRPr="00E444A4" w:rsidRDefault="009B6B55" w:rsidP="00E444A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T/A Pamela </w:t>
      </w:r>
      <w:bookmarkStart w:id="0" w:name="_GoBack"/>
      <w:bookmarkEnd w:id="0"/>
      <w:r>
        <w:rPr>
          <w:rFonts w:ascii="Arial" w:eastAsia="Times New Roman" w:hAnsi="Arial" w:cs="Arial"/>
          <w:lang w:val="es-ES" w:eastAsia="es-ES"/>
        </w:rPr>
        <w:t>Borges</w:t>
      </w:r>
    </w:p>
    <w:p w:rsidR="00E444A4" w:rsidRPr="00E444A4" w:rsidRDefault="00E444A4" w:rsidP="00E444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E444A4">
        <w:rPr>
          <w:rFonts w:ascii="Arial" w:eastAsia="Times New Roman" w:hAnsi="Arial" w:cs="Arial"/>
          <w:lang w:val="es-ES" w:eastAsia="es-ES"/>
        </w:rPr>
        <w:t>Sección Reclutamiento y Selección</w:t>
      </w:r>
    </w:p>
    <w:sectPr w:rsidR="00E444A4" w:rsidRPr="00E444A4" w:rsidSect="0032682A">
      <w:headerReference w:type="default" r:id="rId17"/>
      <w:footerReference w:type="default" r:id="rId18"/>
      <w:pgSz w:w="11906" w:h="16838"/>
      <w:pgMar w:top="39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119" w:rsidRDefault="00160119" w:rsidP="002A07F8">
      <w:pPr>
        <w:spacing w:after="0" w:line="240" w:lineRule="auto"/>
      </w:pPr>
      <w:r>
        <w:separator/>
      </w:r>
    </w:p>
  </w:endnote>
  <w:endnote w:type="continuationSeparator" w:id="0">
    <w:p w:rsidR="00160119" w:rsidRDefault="00160119" w:rsidP="002A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119" w:rsidRPr="007167D3" w:rsidRDefault="000175FD" w:rsidP="007167D3">
    <w:pPr>
      <w:pStyle w:val="Piedepgina"/>
      <w:rPr>
        <w:lang w:val="es-MX"/>
      </w:rPr>
    </w:pPr>
    <w:proofErr w:type="gramStart"/>
    <w:r w:rsidRPr="000175FD">
      <w:rPr>
        <w:b/>
      </w:rPr>
      <w:t xml:space="preserve">EDUCADOR  </w:t>
    </w:r>
    <w:r w:rsidR="009B6B55">
      <w:rPr>
        <w:b/>
      </w:rPr>
      <w:t>RIVERA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119" w:rsidRDefault="00160119" w:rsidP="002A07F8">
      <w:pPr>
        <w:spacing w:after="0" w:line="240" w:lineRule="auto"/>
      </w:pPr>
      <w:r>
        <w:separator/>
      </w:r>
    </w:p>
  </w:footnote>
  <w:footnote w:type="continuationSeparator" w:id="0">
    <w:p w:rsidR="00160119" w:rsidRDefault="00160119" w:rsidP="002A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119" w:rsidRDefault="00160119">
    <w:pPr>
      <w:pStyle w:val="Encabezado"/>
      <w:jc w:val="right"/>
    </w:pPr>
  </w:p>
  <w:p w:rsidR="00160119" w:rsidRDefault="001601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5E7A"/>
    <w:multiLevelType w:val="hybridMultilevel"/>
    <w:tmpl w:val="70D2C820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3410"/>
    <w:multiLevelType w:val="hybridMultilevel"/>
    <w:tmpl w:val="03E0E5D6"/>
    <w:lvl w:ilvl="0" w:tplc="FCAAA0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10AED"/>
    <w:multiLevelType w:val="hybridMultilevel"/>
    <w:tmpl w:val="AD3A1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B5FDD"/>
    <w:multiLevelType w:val="hybridMultilevel"/>
    <w:tmpl w:val="02607CB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A6CB9"/>
    <w:multiLevelType w:val="hybridMultilevel"/>
    <w:tmpl w:val="4906E708"/>
    <w:lvl w:ilvl="0" w:tplc="380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06842"/>
    <w:multiLevelType w:val="hybridMultilevel"/>
    <w:tmpl w:val="13DE7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A3889"/>
    <w:multiLevelType w:val="hybridMultilevel"/>
    <w:tmpl w:val="1F58B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75FD1"/>
    <w:multiLevelType w:val="hybridMultilevel"/>
    <w:tmpl w:val="D37A7B0A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61856"/>
    <w:multiLevelType w:val="hybridMultilevel"/>
    <w:tmpl w:val="AB16F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00985"/>
    <w:multiLevelType w:val="hybridMultilevel"/>
    <w:tmpl w:val="B7DAA390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73096"/>
    <w:multiLevelType w:val="hybridMultilevel"/>
    <w:tmpl w:val="CB74D94C"/>
    <w:lvl w:ilvl="0" w:tplc="3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10"/>
  </w:num>
  <w:num w:numId="6">
    <w:abstractNumId w:val="2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8"/>
  </w:num>
  <w:num w:numId="12">
    <w:abstractNumId w:val="6"/>
  </w:num>
  <w:num w:numId="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C7"/>
    <w:rsid w:val="000175FD"/>
    <w:rsid w:val="00027A77"/>
    <w:rsid w:val="000811F1"/>
    <w:rsid w:val="000E66C8"/>
    <w:rsid w:val="000F7FC7"/>
    <w:rsid w:val="00100366"/>
    <w:rsid w:val="00125CEC"/>
    <w:rsid w:val="00131719"/>
    <w:rsid w:val="00160119"/>
    <w:rsid w:val="001619E9"/>
    <w:rsid w:val="00194EE2"/>
    <w:rsid w:val="00195592"/>
    <w:rsid w:val="001C05D1"/>
    <w:rsid w:val="001C5ECE"/>
    <w:rsid w:val="001D6774"/>
    <w:rsid w:val="001F0FA9"/>
    <w:rsid w:val="00220D5C"/>
    <w:rsid w:val="0022667F"/>
    <w:rsid w:val="002304F0"/>
    <w:rsid w:val="00276649"/>
    <w:rsid w:val="002A07F8"/>
    <w:rsid w:val="002D5964"/>
    <w:rsid w:val="002D7D0A"/>
    <w:rsid w:val="00301ADB"/>
    <w:rsid w:val="00316071"/>
    <w:rsid w:val="00316518"/>
    <w:rsid w:val="0032682A"/>
    <w:rsid w:val="00356FC6"/>
    <w:rsid w:val="003734BF"/>
    <w:rsid w:val="00386150"/>
    <w:rsid w:val="003964DA"/>
    <w:rsid w:val="003A5A4A"/>
    <w:rsid w:val="003A6388"/>
    <w:rsid w:val="003A713B"/>
    <w:rsid w:val="003F2626"/>
    <w:rsid w:val="003F582B"/>
    <w:rsid w:val="00426FF2"/>
    <w:rsid w:val="00454801"/>
    <w:rsid w:val="00465654"/>
    <w:rsid w:val="004A2E92"/>
    <w:rsid w:val="00503D44"/>
    <w:rsid w:val="0052725A"/>
    <w:rsid w:val="00537966"/>
    <w:rsid w:val="00560484"/>
    <w:rsid w:val="005670E5"/>
    <w:rsid w:val="00580DDF"/>
    <w:rsid w:val="00594FD8"/>
    <w:rsid w:val="005B2671"/>
    <w:rsid w:val="005C2730"/>
    <w:rsid w:val="005D58F6"/>
    <w:rsid w:val="005F756D"/>
    <w:rsid w:val="0062505D"/>
    <w:rsid w:val="0066792F"/>
    <w:rsid w:val="00690426"/>
    <w:rsid w:val="006A29B9"/>
    <w:rsid w:val="006E4A7E"/>
    <w:rsid w:val="006E5968"/>
    <w:rsid w:val="006F36E1"/>
    <w:rsid w:val="007167D3"/>
    <w:rsid w:val="00740A85"/>
    <w:rsid w:val="00740B93"/>
    <w:rsid w:val="0076353B"/>
    <w:rsid w:val="00770EEF"/>
    <w:rsid w:val="007A433F"/>
    <w:rsid w:val="007E5A29"/>
    <w:rsid w:val="00826CD2"/>
    <w:rsid w:val="00831010"/>
    <w:rsid w:val="00874821"/>
    <w:rsid w:val="008803F0"/>
    <w:rsid w:val="008A1AF4"/>
    <w:rsid w:val="008B3481"/>
    <w:rsid w:val="008E0501"/>
    <w:rsid w:val="008E28A5"/>
    <w:rsid w:val="0090475E"/>
    <w:rsid w:val="009268E4"/>
    <w:rsid w:val="00967973"/>
    <w:rsid w:val="009A3892"/>
    <w:rsid w:val="009A71D6"/>
    <w:rsid w:val="009B6B55"/>
    <w:rsid w:val="009D0B3C"/>
    <w:rsid w:val="009F1447"/>
    <w:rsid w:val="00A20169"/>
    <w:rsid w:val="00A23FC6"/>
    <w:rsid w:val="00A60E91"/>
    <w:rsid w:val="00B07911"/>
    <w:rsid w:val="00B9234E"/>
    <w:rsid w:val="00B93753"/>
    <w:rsid w:val="00BC1569"/>
    <w:rsid w:val="00BD02ED"/>
    <w:rsid w:val="00BE52CA"/>
    <w:rsid w:val="00C26F1F"/>
    <w:rsid w:val="00C705C0"/>
    <w:rsid w:val="00C76BA4"/>
    <w:rsid w:val="00C8254B"/>
    <w:rsid w:val="00C90539"/>
    <w:rsid w:val="00C91B86"/>
    <w:rsid w:val="00CA6EF5"/>
    <w:rsid w:val="00CD257B"/>
    <w:rsid w:val="00CD74A8"/>
    <w:rsid w:val="00CE4319"/>
    <w:rsid w:val="00CF0D18"/>
    <w:rsid w:val="00D20CD4"/>
    <w:rsid w:val="00D22095"/>
    <w:rsid w:val="00D55B4D"/>
    <w:rsid w:val="00D671C6"/>
    <w:rsid w:val="00DA20D1"/>
    <w:rsid w:val="00DC5450"/>
    <w:rsid w:val="00DD1474"/>
    <w:rsid w:val="00DF6C5A"/>
    <w:rsid w:val="00DF6CF7"/>
    <w:rsid w:val="00E444A4"/>
    <w:rsid w:val="00E62C90"/>
    <w:rsid w:val="00E90E93"/>
    <w:rsid w:val="00EA10E2"/>
    <w:rsid w:val="00EA2A4F"/>
    <w:rsid w:val="00EB22D0"/>
    <w:rsid w:val="00ED63AB"/>
    <w:rsid w:val="00EE0FA6"/>
    <w:rsid w:val="00F36778"/>
    <w:rsid w:val="00F70256"/>
    <w:rsid w:val="00F81E48"/>
    <w:rsid w:val="00F94C69"/>
    <w:rsid w:val="00FC3088"/>
    <w:rsid w:val="00FE5462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1A679"/>
  <w15:docId w15:val="{BEB07A3F-75AC-46A7-BE59-E8F63E95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s-UY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FC7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7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FC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A0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07F8"/>
    <w:rPr>
      <w:rFonts w:asciiTheme="minorHAnsi" w:hAnsiTheme="minorHAnsi" w:cstheme="minorBid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A0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07F8"/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2D5964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</w:rPr>
  </w:style>
  <w:style w:type="paragraph" w:styleId="Ttulo">
    <w:name w:val="Title"/>
    <w:basedOn w:val="Normal"/>
    <w:link w:val="TtuloCar"/>
    <w:qFormat/>
    <w:rsid w:val="001F0F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F0FA9"/>
    <w:rPr>
      <w:rFonts w:eastAsia="Times New Roman"/>
      <w:b/>
      <w:bCs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F0FA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F0FA9"/>
    <w:rPr>
      <w:color w:val="800080"/>
      <w:u w:val="single"/>
    </w:rPr>
  </w:style>
  <w:style w:type="paragraph" w:customStyle="1" w:styleId="xl63">
    <w:name w:val="xl63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4">
    <w:name w:val="xl64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5">
    <w:name w:val="xl65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6">
    <w:name w:val="xl66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xl67">
    <w:name w:val="xl67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8">
    <w:name w:val="xl68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xl69">
    <w:name w:val="xl69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F756D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167D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167D3"/>
    <w:rPr>
      <w:rFonts w:ascii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B6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au.gub.uy/familia/download/5764/2124/16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au.gub.uy/institucional/documentos-institucionales/download/6304/122/1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bibliotecaunicef.uy/opac_css/index.php?lvl=notice_display&amp;id=8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au.gub.uy/llamados/llamados-a-concurso/download/5240/2102/16%23:~:text=ROL%2520DEL%2520EDUCADOR,-La%2520meta%2520diaria%26text=El%2520educador%2520ser%25C3%25A1%2520gu%25C3%25ADa%2520de,y%2520valores%2520a%2520los%2520educand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icef.org/uruguay/documents/abuso-sexual-en-ninos-ninas-y-adolescentes" TargetMode="External"/><Relationship Id="rId10" Type="http://schemas.openxmlformats.org/officeDocument/2006/relationships/hyperlink" Target="https://www.inau.gub.uy/institucional/documentos-institucionales/download/6610/122/1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au.gub.uy/institucional/mision-y-vision" TargetMode="External"/><Relationship Id="rId14" Type="http://schemas.openxmlformats.org/officeDocument/2006/relationships/hyperlink" Target="https://www.inau.gub.uy/institucional/normativa/item/26-codigo-de-ninez-y-adolescenci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B47F1-A42A-4F4A-8AF3-9E24871D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Principal</cp:lastModifiedBy>
  <cp:revision>2</cp:revision>
  <cp:lastPrinted>2026-07-13T14:51:00Z</cp:lastPrinted>
  <dcterms:created xsi:type="dcterms:W3CDTF">2026-07-13T17:04:00Z</dcterms:created>
  <dcterms:modified xsi:type="dcterms:W3CDTF">2026-07-13T17:04:00Z</dcterms:modified>
</cp:coreProperties>
</file>