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F62F22" w14:textId="41CD31F5" w:rsidR="006B2206" w:rsidRPr="008B3C84" w:rsidRDefault="00027665" w:rsidP="000B7D55">
      <w:pPr>
        <w:pStyle w:val="Textbody"/>
        <w:jc w:val="center"/>
        <w:rPr>
          <w:rFonts w:asciiTheme="minorHAnsi" w:hAnsiTheme="minorHAnsi" w:cstheme="minorHAnsi"/>
          <w:i/>
          <w:sz w:val="32"/>
          <w:szCs w:val="32"/>
        </w:rPr>
      </w:pPr>
      <w:r w:rsidRPr="008B3C84">
        <w:rPr>
          <w:rFonts w:asciiTheme="minorHAnsi" w:hAnsiTheme="minorHAnsi" w:cstheme="minorHAnsi"/>
          <w:b/>
          <w:bCs/>
          <w:sz w:val="32"/>
          <w:szCs w:val="32"/>
          <w:lang w:val="es-419"/>
        </w:rPr>
        <w:t xml:space="preserve">Proyecto </w:t>
      </w:r>
      <w:r w:rsidR="00CB456C">
        <w:rPr>
          <w:rFonts w:asciiTheme="minorHAnsi" w:hAnsiTheme="minorHAnsi" w:cstheme="minorHAnsi"/>
          <w:b/>
          <w:bCs/>
          <w:i/>
          <w:sz w:val="32"/>
          <w:szCs w:val="32"/>
          <w:lang w:val="es-419"/>
        </w:rPr>
        <w:t xml:space="preserve">“Fortalecimiento institucional </w:t>
      </w:r>
      <w:r w:rsidR="00A16D46">
        <w:rPr>
          <w:rFonts w:asciiTheme="minorHAnsi" w:hAnsiTheme="minorHAnsi" w:cstheme="minorHAnsi"/>
          <w:b/>
          <w:bCs/>
          <w:i/>
          <w:sz w:val="32"/>
          <w:szCs w:val="32"/>
          <w:lang w:val="es-419"/>
        </w:rPr>
        <w:t xml:space="preserve">para </w:t>
      </w:r>
      <w:r w:rsidR="00A16D46" w:rsidRPr="008B3C84">
        <w:rPr>
          <w:rFonts w:asciiTheme="minorHAnsi" w:hAnsiTheme="minorHAnsi" w:cstheme="minorHAnsi"/>
          <w:b/>
          <w:bCs/>
          <w:i/>
          <w:sz w:val="32"/>
          <w:szCs w:val="32"/>
          <w:lang w:val="es-419"/>
        </w:rPr>
        <w:t>la</w:t>
      </w:r>
      <w:r w:rsidR="00CB456C">
        <w:rPr>
          <w:rFonts w:asciiTheme="minorHAnsi" w:hAnsiTheme="minorHAnsi" w:cstheme="minorHAnsi"/>
          <w:b/>
          <w:bCs/>
          <w:i/>
          <w:sz w:val="32"/>
          <w:szCs w:val="32"/>
          <w:lang w:val="es-419"/>
        </w:rPr>
        <w:t xml:space="preserve"> atención y prevención de delitos sexuales contra niñas, niños y adolescentes en el Estado de Tlaxcala y Uruguay”</w:t>
      </w:r>
    </w:p>
    <w:p w14:paraId="765FECDF" w14:textId="590F1A1A" w:rsidR="008B3C84" w:rsidRPr="008B3C84" w:rsidRDefault="00865A56" w:rsidP="000B7D55">
      <w:pPr>
        <w:pStyle w:val="Textbody"/>
        <w:jc w:val="center"/>
        <w:rPr>
          <w:rFonts w:asciiTheme="minorHAnsi" w:hAnsiTheme="minorHAnsi" w:cstheme="minorHAnsi"/>
          <w:b/>
          <w:bCs/>
          <w:sz w:val="32"/>
          <w:szCs w:val="32"/>
          <w:lang w:val="es-ES"/>
        </w:rPr>
      </w:pPr>
      <w:r w:rsidRPr="008B3C84">
        <w:rPr>
          <w:rFonts w:asciiTheme="minorHAnsi" w:hAnsiTheme="minorHAnsi" w:cstheme="minorHAnsi"/>
          <w:b/>
          <w:bCs/>
          <w:sz w:val="32"/>
          <w:szCs w:val="32"/>
          <w:lang w:val="es-ES"/>
        </w:rPr>
        <w:t>Fondo Conjunto de Cooperación Uruguay- México</w:t>
      </w:r>
    </w:p>
    <w:p w14:paraId="2248FABD" w14:textId="30BDF7AC" w:rsidR="006B2206" w:rsidRPr="008B3C84" w:rsidRDefault="00027665" w:rsidP="000B7D55">
      <w:pPr>
        <w:pStyle w:val="Textbody"/>
        <w:jc w:val="center"/>
        <w:rPr>
          <w:rFonts w:asciiTheme="minorHAnsi" w:hAnsiTheme="minorHAnsi" w:cstheme="minorHAnsi"/>
          <w:sz w:val="28"/>
          <w:szCs w:val="28"/>
        </w:rPr>
      </w:pPr>
      <w:r w:rsidRPr="008B3C84">
        <w:rPr>
          <w:rFonts w:asciiTheme="minorHAnsi" w:hAnsiTheme="minorHAnsi" w:cstheme="minorHAnsi"/>
          <w:b/>
          <w:bCs/>
          <w:sz w:val="28"/>
          <w:szCs w:val="28"/>
          <w:lang w:val="es-ES"/>
        </w:rPr>
        <w:t>TÉRMINOS DE REFERENCIA</w:t>
      </w:r>
    </w:p>
    <w:p w14:paraId="75FBA544" w14:textId="4BABEAA1" w:rsidR="006B2206" w:rsidRPr="00856E40" w:rsidRDefault="00865A56" w:rsidP="000B7D55">
      <w:pPr>
        <w:pStyle w:val="Textbody"/>
        <w:jc w:val="both"/>
        <w:rPr>
          <w:rFonts w:asciiTheme="minorHAnsi" w:hAnsiTheme="minorHAnsi" w:cstheme="minorHAnsi"/>
          <w:lang w:val="es-ES"/>
        </w:rPr>
      </w:pPr>
      <w:r w:rsidRPr="008B3C84">
        <w:rPr>
          <w:rFonts w:asciiTheme="minorHAnsi" w:hAnsiTheme="minorHAnsi" w:cstheme="minorHAnsi"/>
          <w:bCs/>
        </w:rPr>
        <w:t>El</w:t>
      </w:r>
      <w:r w:rsidRPr="008B3C84">
        <w:rPr>
          <w:rFonts w:asciiTheme="minorHAnsi" w:hAnsiTheme="minorHAnsi" w:cstheme="minorHAnsi"/>
        </w:rPr>
        <w:t xml:space="preserve"> Fondo Conjunto de Cooperación México - Uruguay </w:t>
      </w:r>
      <w:r w:rsidR="008B3C84" w:rsidRPr="008B3C84">
        <w:rPr>
          <w:rFonts w:asciiTheme="minorHAnsi" w:hAnsiTheme="minorHAnsi" w:cstheme="minorHAnsi"/>
        </w:rPr>
        <w:t>(URU 15/002</w:t>
      </w:r>
      <w:r w:rsidRPr="008B3C84">
        <w:rPr>
          <w:rFonts w:asciiTheme="minorHAnsi" w:hAnsiTheme="minorHAnsi" w:cstheme="minorHAnsi"/>
        </w:rPr>
        <w:t>)</w:t>
      </w:r>
      <w:r w:rsidR="008B3C84" w:rsidRPr="008B3C84">
        <w:rPr>
          <w:rFonts w:asciiTheme="minorHAnsi" w:hAnsiTheme="minorHAnsi" w:cstheme="minorHAnsi"/>
        </w:rPr>
        <w:t xml:space="preserve"> </w:t>
      </w:r>
      <w:r w:rsidRPr="008B3C84">
        <w:rPr>
          <w:rFonts w:asciiTheme="minorHAnsi" w:hAnsiTheme="minorHAnsi" w:cstheme="minorHAnsi"/>
          <w:bCs/>
        </w:rPr>
        <w:t xml:space="preserve">convoca a llamado </w:t>
      </w:r>
      <w:r w:rsidRPr="008B3C84">
        <w:rPr>
          <w:rFonts w:asciiTheme="minorHAnsi" w:hAnsiTheme="minorHAnsi" w:cstheme="minorHAnsi"/>
        </w:rPr>
        <w:t>para la contratación de una consultoría para</w:t>
      </w:r>
      <w:r w:rsidR="008B3C84" w:rsidRPr="008B3C84">
        <w:rPr>
          <w:rFonts w:asciiTheme="minorHAnsi" w:hAnsiTheme="minorHAnsi" w:cstheme="minorHAnsi"/>
        </w:rPr>
        <w:t xml:space="preserve"> </w:t>
      </w:r>
      <w:r w:rsidR="00856E40">
        <w:rPr>
          <w:rFonts w:asciiTheme="minorHAnsi" w:hAnsiTheme="minorHAnsi" w:cstheme="minorHAnsi" w:hint="eastAsia"/>
          <w:lang w:val="es-ES"/>
        </w:rPr>
        <w:t>c</w:t>
      </w:r>
      <w:r w:rsidR="00856E40" w:rsidRPr="00856E40">
        <w:rPr>
          <w:rFonts w:asciiTheme="minorHAnsi" w:hAnsiTheme="minorHAnsi" w:cstheme="minorHAnsi" w:hint="eastAsia"/>
          <w:lang w:val="es-ES"/>
        </w:rPr>
        <w:t xml:space="preserve">ontribuir al fortalecimiento de las capacidades institucionales para responder </w:t>
      </w:r>
      <w:r w:rsidR="00856E40" w:rsidRPr="00856E40">
        <w:rPr>
          <w:rFonts w:asciiTheme="minorHAnsi" w:hAnsiTheme="minorHAnsi" w:cstheme="minorHAnsi" w:hint="eastAsia"/>
        </w:rPr>
        <w:t xml:space="preserve">al problema </w:t>
      </w:r>
      <w:r w:rsidR="00856E40" w:rsidRPr="00856E40">
        <w:rPr>
          <w:rFonts w:asciiTheme="minorHAnsi" w:hAnsiTheme="minorHAnsi" w:cstheme="minorHAnsi"/>
        </w:rPr>
        <w:t>p</w:t>
      </w:r>
      <w:r w:rsidR="00856E40">
        <w:rPr>
          <w:rFonts w:asciiTheme="minorHAnsi" w:hAnsiTheme="minorHAnsi" w:cstheme="minorHAnsi"/>
        </w:rPr>
        <w:t>ú</w:t>
      </w:r>
      <w:r w:rsidR="00856E40" w:rsidRPr="00856E40">
        <w:rPr>
          <w:rFonts w:asciiTheme="minorHAnsi" w:hAnsiTheme="minorHAnsi" w:cstheme="minorHAnsi"/>
        </w:rPr>
        <w:t>blico</w:t>
      </w:r>
      <w:r w:rsidR="00856E40" w:rsidRPr="00856E40">
        <w:rPr>
          <w:rFonts w:asciiTheme="minorHAnsi" w:hAnsiTheme="minorHAnsi" w:cstheme="minorHAnsi" w:hint="eastAsia"/>
        </w:rPr>
        <w:t xml:space="preserve"> de las violencias sexuales contra niñas, niños y adolescentes para el Estado de Tlaxcala y Uruguay, con especial </w:t>
      </w:r>
      <w:r w:rsidR="00856E40">
        <w:rPr>
          <w:rFonts w:asciiTheme="minorHAnsi" w:hAnsiTheme="minorHAnsi" w:cstheme="minorHAnsi"/>
        </w:rPr>
        <w:t>é</w:t>
      </w:r>
      <w:r w:rsidR="00856E40" w:rsidRPr="00856E40">
        <w:rPr>
          <w:rFonts w:asciiTheme="minorHAnsi" w:hAnsiTheme="minorHAnsi" w:cstheme="minorHAnsi"/>
        </w:rPr>
        <w:t>nfasis</w:t>
      </w:r>
      <w:r w:rsidR="00856E40" w:rsidRPr="00856E40">
        <w:rPr>
          <w:rFonts w:asciiTheme="minorHAnsi" w:hAnsiTheme="minorHAnsi" w:cstheme="minorHAnsi" w:hint="eastAsia"/>
        </w:rPr>
        <w:t xml:space="preserve"> en la </w:t>
      </w:r>
      <w:r w:rsidR="00856E40" w:rsidRPr="00856E40">
        <w:rPr>
          <w:rFonts w:asciiTheme="minorHAnsi" w:hAnsiTheme="minorHAnsi" w:cstheme="minorHAnsi"/>
        </w:rPr>
        <w:t>explotaci</w:t>
      </w:r>
      <w:r w:rsidR="00856E40">
        <w:rPr>
          <w:rFonts w:asciiTheme="minorHAnsi" w:hAnsiTheme="minorHAnsi" w:cstheme="minorHAnsi"/>
        </w:rPr>
        <w:t>ó</w:t>
      </w:r>
      <w:r w:rsidR="00856E40" w:rsidRPr="00856E40">
        <w:rPr>
          <w:rFonts w:asciiTheme="minorHAnsi" w:hAnsiTheme="minorHAnsi" w:cstheme="minorHAnsi"/>
        </w:rPr>
        <w:t>n</w:t>
      </w:r>
      <w:r w:rsidR="00856E40" w:rsidRPr="00856E40">
        <w:rPr>
          <w:rFonts w:asciiTheme="minorHAnsi" w:hAnsiTheme="minorHAnsi" w:cstheme="minorHAnsi" w:hint="eastAsia"/>
        </w:rPr>
        <w:t xml:space="preserve"> sexual con fines de trata.</w:t>
      </w:r>
    </w:p>
    <w:p w14:paraId="683BC8F5" w14:textId="6226D0B5" w:rsidR="00865A56" w:rsidRPr="008B3C84" w:rsidRDefault="00027665" w:rsidP="000B7D55">
      <w:pPr>
        <w:pStyle w:val="Textbody"/>
        <w:numPr>
          <w:ilvl w:val="0"/>
          <w:numId w:val="31"/>
        </w:numPr>
        <w:jc w:val="both"/>
        <w:rPr>
          <w:rFonts w:asciiTheme="minorHAnsi" w:hAnsiTheme="minorHAnsi" w:cstheme="minorHAnsi"/>
          <w:b/>
          <w:bCs/>
        </w:rPr>
      </w:pPr>
      <w:r w:rsidRPr="008B3C84">
        <w:rPr>
          <w:rFonts w:asciiTheme="minorHAnsi" w:hAnsiTheme="minorHAnsi" w:cstheme="minorHAnsi"/>
          <w:b/>
          <w:bCs/>
          <w:lang w:val="es-ES"/>
        </w:rPr>
        <w:t>Antecedentes y justificación</w:t>
      </w:r>
      <w:r w:rsidRPr="008B3C84">
        <w:rPr>
          <w:rFonts w:asciiTheme="minorHAnsi" w:hAnsiTheme="minorHAnsi" w:cstheme="minorHAnsi"/>
          <w:b/>
          <w:bCs/>
        </w:rPr>
        <w:t> </w:t>
      </w:r>
    </w:p>
    <w:p w14:paraId="58994C40" w14:textId="5A5666F9" w:rsidR="00865A56" w:rsidRPr="008B3C84" w:rsidRDefault="00865A56" w:rsidP="000B7D55">
      <w:pPr>
        <w:pStyle w:val="Textbody"/>
        <w:jc w:val="both"/>
        <w:rPr>
          <w:rFonts w:asciiTheme="minorHAnsi" w:eastAsia="Tahoma" w:hAnsiTheme="minorHAnsi" w:cstheme="minorHAnsi"/>
        </w:rPr>
      </w:pPr>
      <w:r w:rsidRPr="008B3C84">
        <w:rPr>
          <w:rFonts w:asciiTheme="minorHAnsi" w:eastAsia="Tahoma" w:hAnsiTheme="minorHAnsi" w:cstheme="minorHAnsi"/>
        </w:rPr>
        <w:t>En el marco del VI Programa de Cooperación del Fondo Conjunto de Cooperación Uruguay- México (URU 15/002), en el año 2025 fue aprobado el proyecto</w:t>
      </w:r>
      <w:r w:rsidR="008B3C84">
        <w:rPr>
          <w:rFonts w:asciiTheme="minorHAnsi" w:eastAsia="Tahoma" w:hAnsiTheme="minorHAnsi" w:cstheme="minorHAnsi"/>
        </w:rPr>
        <w:t xml:space="preserve"> </w:t>
      </w:r>
      <w:r w:rsidR="002C07D5">
        <w:rPr>
          <w:rFonts w:asciiTheme="minorHAnsi" w:eastAsia="Tahoma" w:hAnsiTheme="minorHAnsi" w:cstheme="minorHAnsi"/>
        </w:rPr>
        <w:t>“</w:t>
      </w:r>
      <w:r w:rsidR="002C07D5" w:rsidRPr="002C07D5">
        <w:rPr>
          <w:rFonts w:asciiTheme="minorHAnsi" w:eastAsia="Tahoma" w:hAnsiTheme="minorHAnsi" w:cstheme="minorHAnsi" w:hint="eastAsia"/>
          <w:i/>
        </w:rPr>
        <w:t>Fort</w:t>
      </w:r>
      <w:r w:rsidR="002C07D5">
        <w:rPr>
          <w:rFonts w:asciiTheme="minorHAnsi" w:eastAsia="Tahoma" w:hAnsiTheme="minorHAnsi" w:cstheme="minorHAnsi" w:hint="eastAsia"/>
          <w:i/>
        </w:rPr>
        <w:t xml:space="preserve">alecimiento institucional para </w:t>
      </w:r>
      <w:r w:rsidR="002C07D5" w:rsidRPr="002C07D5">
        <w:rPr>
          <w:rFonts w:asciiTheme="minorHAnsi" w:eastAsia="Tahoma" w:hAnsiTheme="minorHAnsi" w:cstheme="minorHAnsi" w:hint="eastAsia"/>
          <w:i/>
        </w:rPr>
        <w:t xml:space="preserve">la </w:t>
      </w:r>
      <w:r w:rsidR="002C07D5" w:rsidRPr="002C07D5">
        <w:rPr>
          <w:rFonts w:asciiTheme="minorHAnsi" w:eastAsia="Tahoma" w:hAnsiTheme="minorHAnsi" w:cstheme="minorHAnsi"/>
          <w:i/>
        </w:rPr>
        <w:t>atención</w:t>
      </w:r>
      <w:r w:rsidR="002C07D5" w:rsidRPr="002C07D5">
        <w:rPr>
          <w:rFonts w:asciiTheme="minorHAnsi" w:eastAsia="Tahoma" w:hAnsiTheme="minorHAnsi" w:cstheme="minorHAnsi" w:hint="eastAsia"/>
          <w:i/>
        </w:rPr>
        <w:t xml:space="preserve"> y </w:t>
      </w:r>
      <w:r w:rsidR="002C07D5" w:rsidRPr="002C07D5">
        <w:rPr>
          <w:rFonts w:asciiTheme="minorHAnsi" w:eastAsia="Tahoma" w:hAnsiTheme="minorHAnsi" w:cstheme="minorHAnsi"/>
          <w:i/>
        </w:rPr>
        <w:t>prevención</w:t>
      </w:r>
      <w:r w:rsidR="002C07D5" w:rsidRPr="002C07D5">
        <w:rPr>
          <w:rFonts w:asciiTheme="minorHAnsi" w:eastAsia="Tahoma" w:hAnsiTheme="minorHAnsi" w:cstheme="minorHAnsi" w:hint="eastAsia"/>
          <w:i/>
        </w:rPr>
        <w:t xml:space="preserve"> de delitos sexuales contra niñas, niños y adolescentes en el Estado de Tlaxcala y Uruguay</w:t>
      </w:r>
      <w:r w:rsidR="002C07D5">
        <w:rPr>
          <w:rFonts w:asciiTheme="minorHAnsi" w:eastAsia="Tahoma" w:hAnsiTheme="minorHAnsi" w:cstheme="minorHAnsi"/>
          <w:i/>
        </w:rPr>
        <w:t>”</w:t>
      </w:r>
      <w:r w:rsidR="002C07D5" w:rsidRPr="002C07D5">
        <w:rPr>
          <w:rFonts w:asciiTheme="minorHAnsi" w:eastAsia="Tahoma" w:hAnsiTheme="minorHAnsi" w:cstheme="minorHAnsi"/>
          <w:i/>
        </w:rPr>
        <w:t xml:space="preserve"> </w:t>
      </w:r>
      <w:r w:rsidRPr="008B3C84">
        <w:rPr>
          <w:rFonts w:asciiTheme="minorHAnsi" w:eastAsia="Tahoma" w:hAnsiTheme="minorHAnsi" w:cstheme="minorHAnsi"/>
        </w:rPr>
        <w:t xml:space="preserve">cuyo objetivo general es </w:t>
      </w:r>
      <w:r w:rsidR="002640C6">
        <w:rPr>
          <w:rFonts w:asciiTheme="minorHAnsi" w:eastAsia="Tahoma" w:hAnsiTheme="minorHAnsi" w:cstheme="minorHAnsi"/>
          <w:i/>
        </w:rPr>
        <w:t>“Fortalecer las capacidades institucionales de la Procuraduría Estatal y de las 60 Procuradurías Municipales de Protección de Niñas, Niños y Adolescentes, mediante el desarrollo de herramientas digitales, formación especializada e intercambio técnico entre las instituciones.</w:t>
      </w:r>
    </w:p>
    <w:p w14:paraId="13B594F4" w14:textId="1EE2B03A" w:rsidR="004A2F58" w:rsidRPr="004A2F58" w:rsidRDefault="004A2F58" w:rsidP="000B7D55">
      <w:pPr>
        <w:pStyle w:val="Textbody"/>
        <w:jc w:val="both"/>
        <w:rPr>
          <w:rFonts w:asciiTheme="minorHAnsi" w:hAnsiTheme="minorHAnsi" w:cstheme="minorHAnsi"/>
          <w:i/>
          <w:lang w:val="es-ES"/>
        </w:rPr>
      </w:pPr>
      <w:r w:rsidRPr="004A2F58">
        <w:rPr>
          <w:rFonts w:asciiTheme="minorHAnsi" w:hAnsiTheme="minorHAnsi" w:cstheme="minorHAnsi" w:hint="eastAsia"/>
          <w:i/>
          <w:lang w:val="es-ES"/>
        </w:rPr>
        <w:t xml:space="preserve">Este proyecto responde a una </w:t>
      </w:r>
      <w:r w:rsidRPr="004A2F58">
        <w:rPr>
          <w:rFonts w:asciiTheme="minorHAnsi" w:hAnsiTheme="minorHAnsi" w:cstheme="minorHAnsi"/>
          <w:i/>
          <w:lang w:val="es-ES"/>
        </w:rPr>
        <w:t>problem</w:t>
      </w:r>
      <w:r>
        <w:rPr>
          <w:rFonts w:asciiTheme="minorHAnsi" w:hAnsiTheme="minorHAnsi" w:cstheme="minorHAnsi"/>
          <w:i/>
          <w:lang w:val="es-ES"/>
        </w:rPr>
        <w:t>á</w:t>
      </w:r>
      <w:r w:rsidRPr="004A2F58">
        <w:rPr>
          <w:rFonts w:asciiTheme="minorHAnsi" w:hAnsiTheme="minorHAnsi" w:cstheme="minorHAnsi"/>
          <w:i/>
          <w:lang w:val="es-ES"/>
        </w:rPr>
        <w:t>tica</w:t>
      </w:r>
      <w:r w:rsidRPr="004A2F58">
        <w:rPr>
          <w:rFonts w:asciiTheme="minorHAnsi" w:hAnsiTheme="minorHAnsi" w:cstheme="minorHAnsi" w:hint="eastAsia"/>
          <w:i/>
          <w:lang w:val="es-ES"/>
        </w:rPr>
        <w:t xml:space="preserve"> estructural que combina violencia sexual infantil con inequidades de </w:t>
      </w:r>
      <w:r w:rsidRPr="004A2F58">
        <w:rPr>
          <w:rFonts w:asciiTheme="minorHAnsi" w:hAnsiTheme="minorHAnsi" w:cstheme="minorHAnsi"/>
          <w:i/>
          <w:lang w:val="es-ES"/>
        </w:rPr>
        <w:t>g</w:t>
      </w:r>
      <w:r>
        <w:rPr>
          <w:rFonts w:asciiTheme="minorHAnsi" w:hAnsiTheme="minorHAnsi" w:cstheme="minorHAnsi"/>
          <w:i/>
          <w:lang w:val="es-ES"/>
        </w:rPr>
        <w:t>é</w:t>
      </w:r>
      <w:r w:rsidRPr="004A2F58">
        <w:rPr>
          <w:rFonts w:asciiTheme="minorHAnsi" w:hAnsiTheme="minorHAnsi" w:cstheme="minorHAnsi"/>
          <w:i/>
          <w:lang w:val="es-ES"/>
        </w:rPr>
        <w:t>nero</w:t>
      </w:r>
      <w:r w:rsidRPr="004A2F58">
        <w:rPr>
          <w:rFonts w:asciiTheme="minorHAnsi" w:hAnsiTheme="minorHAnsi" w:cstheme="minorHAnsi" w:hint="eastAsia"/>
          <w:i/>
          <w:lang w:val="es-ES"/>
        </w:rPr>
        <w:t>, institucionales y territoriales. El hecho de que m</w:t>
      </w:r>
      <w:r w:rsidRPr="004A2F58">
        <w:rPr>
          <w:rFonts w:asciiTheme="minorHAnsi" w:hAnsiTheme="minorHAnsi" w:cstheme="minorHAnsi" w:hint="eastAsia"/>
          <w:i/>
          <w:lang w:val="es-ES"/>
        </w:rPr>
        <w:t>á</w:t>
      </w:r>
      <w:r w:rsidRPr="004A2F58">
        <w:rPr>
          <w:rFonts w:asciiTheme="minorHAnsi" w:hAnsiTheme="minorHAnsi" w:cstheme="minorHAnsi" w:hint="eastAsia"/>
          <w:i/>
          <w:lang w:val="es-ES"/>
        </w:rPr>
        <w:t xml:space="preserve">s del 70 % de las </w:t>
      </w:r>
      <w:r w:rsidRPr="004A2F58">
        <w:rPr>
          <w:rFonts w:asciiTheme="minorHAnsi" w:hAnsiTheme="minorHAnsi" w:cstheme="minorHAnsi"/>
          <w:i/>
          <w:lang w:val="es-ES"/>
        </w:rPr>
        <w:t>v</w:t>
      </w:r>
      <w:r>
        <w:rPr>
          <w:rFonts w:asciiTheme="minorHAnsi" w:hAnsiTheme="minorHAnsi" w:cstheme="minorHAnsi"/>
          <w:i/>
          <w:lang w:val="es-ES"/>
        </w:rPr>
        <w:t>í</w:t>
      </w:r>
      <w:r w:rsidRPr="004A2F58">
        <w:rPr>
          <w:rFonts w:asciiTheme="minorHAnsi" w:hAnsiTheme="minorHAnsi" w:cstheme="minorHAnsi"/>
          <w:i/>
          <w:lang w:val="es-ES"/>
        </w:rPr>
        <w:t>ctimas</w:t>
      </w:r>
      <w:r w:rsidRPr="004A2F58">
        <w:rPr>
          <w:rFonts w:asciiTheme="minorHAnsi" w:hAnsiTheme="minorHAnsi" w:cstheme="minorHAnsi" w:hint="eastAsia"/>
          <w:i/>
          <w:lang w:val="es-ES"/>
        </w:rPr>
        <w:t xml:space="preserve"> en ambos </w:t>
      </w:r>
      <w:r>
        <w:rPr>
          <w:rFonts w:asciiTheme="minorHAnsi" w:hAnsiTheme="minorHAnsi" w:cstheme="minorHAnsi"/>
          <w:i/>
          <w:lang w:val="es-ES"/>
        </w:rPr>
        <w:t>territorios</w:t>
      </w:r>
      <w:r w:rsidRPr="004A2F58">
        <w:rPr>
          <w:rFonts w:asciiTheme="minorHAnsi" w:hAnsiTheme="minorHAnsi" w:cstheme="minorHAnsi" w:hint="eastAsia"/>
          <w:i/>
          <w:lang w:val="es-ES"/>
        </w:rPr>
        <w:t xml:space="preserve"> sean niñas y adolescentes mujeres exige una respuesta diferenciada que coloque la perspectiva de </w:t>
      </w:r>
      <w:r w:rsidRPr="004A2F58">
        <w:rPr>
          <w:rFonts w:asciiTheme="minorHAnsi" w:hAnsiTheme="minorHAnsi" w:cstheme="minorHAnsi"/>
          <w:i/>
          <w:lang w:val="es-ES"/>
        </w:rPr>
        <w:t>g</w:t>
      </w:r>
      <w:r>
        <w:rPr>
          <w:rFonts w:asciiTheme="minorHAnsi" w:hAnsiTheme="minorHAnsi" w:cstheme="minorHAnsi"/>
          <w:i/>
          <w:lang w:val="es-ES"/>
        </w:rPr>
        <w:t>é</w:t>
      </w:r>
      <w:r w:rsidRPr="004A2F58">
        <w:rPr>
          <w:rFonts w:asciiTheme="minorHAnsi" w:hAnsiTheme="minorHAnsi" w:cstheme="minorHAnsi"/>
          <w:i/>
          <w:lang w:val="es-ES"/>
        </w:rPr>
        <w:t>nero</w:t>
      </w:r>
      <w:r w:rsidRPr="004A2F58">
        <w:rPr>
          <w:rFonts w:asciiTheme="minorHAnsi" w:hAnsiTheme="minorHAnsi" w:cstheme="minorHAnsi" w:hint="eastAsia"/>
          <w:i/>
          <w:lang w:val="es-ES"/>
        </w:rPr>
        <w:t xml:space="preserve"> como eje transversal en todas las acciones </w:t>
      </w:r>
      <w:r w:rsidRPr="004A2F58">
        <w:rPr>
          <w:rFonts w:asciiTheme="minorHAnsi" w:hAnsiTheme="minorHAnsi" w:cstheme="minorHAnsi"/>
          <w:i/>
          <w:lang w:val="es-ES"/>
        </w:rPr>
        <w:t>institucionales,</w:t>
      </w:r>
      <w:r w:rsidRPr="004A2F58">
        <w:rPr>
          <w:rFonts w:asciiTheme="minorHAnsi" w:hAnsiTheme="minorHAnsi" w:cstheme="minorHAnsi" w:hint="eastAsia"/>
          <w:i/>
          <w:lang w:val="es-ES"/>
        </w:rPr>
        <w:t xml:space="preserve"> as</w:t>
      </w:r>
      <w:r w:rsidRPr="004A2F58">
        <w:rPr>
          <w:rFonts w:asciiTheme="minorHAnsi" w:hAnsiTheme="minorHAnsi" w:cstheme="minorHAnsi" w:hint="eastAsia"/>
          <w:i/>
          <w:lang w:val="es-ES"/>
        </w:rPr>
        <w:t>í</w:t>
      </w:r>
      <w:r w:rsidRPr="004A2F58">
        <w:rPr>
          <w:rFonts w:asciiTheme="minorHAnsi" w:hAnsiTheme="minorHAnsi" w:cstheme="minorHAnsi" w:hint="eastAsia"/>
          <w:i/>
          <w:lang w:val="es-ES"/>
        </w:rPr>
        <w:t xml:space="preserve"> como poner fin al maltrato, la </w:t>
      </w:r>
      <w:r w:rsidRPr="004A2F58">
        <w:rPr>
          <w:rFonts w:asciiTheme="minorHAnsi" w:hAnsiTheme="minorHAnsi" w:cstheme="minorHAnsi"/>
          <w:i/>
          <w:lang w:val="es-ES"/>
        </w:rPr>
        <w:t>explotaci</w:t>
      </w:r>
      <w:r>
        <w:rPr>
          <w:rFonts w:asciiTheme="minorHAnsi" w:hAnsiTheme="minorHAnsi" w:cstheme="minorHAnsi"/>
          <w:i/>
          <w:lang w:val="es-ES"/>
        </w:rPr>
        <w:t>ó</w:t>
      </w:r>
      <w:r w:rsidRPr="004A2F58">
        <w:rPr>
          <w:rFonts w:asciiTheme="minorHAnsi" w:hAnsiTheme="minorHAnsi" w:cstheme="minorHAnsi"/>
          <w:i/>
          <w:lang w:val="es-ES"/>
        </w:rPr>
        <w:t>n</w:t>
      </w:r>
      <w:r w:rsidRPr="004A2F58">
        <w:rPr>
          <w:rFonts w:asciiTheme="minorHAnsi" w:hAnsiTheme="minorHAnsi" w:cstheme="minorHAnsi" w:hint="eastAsia"/>
          <w:i/>
          <w:lang w:val="es-ES"/>
        </w:rPr>
        <w:t>, la trata y todas las formas de violencia y tortura contra niñas, niños y adolescentes.</w:t>
      </w:r>
    </w:p>
    <w:p w14:paraId="381FFDED" w14:textId="5FA665F7" w:rsidR="004A2F58" w:rsidRPr="004A2F58" w:rsidRDefault="004A2F58" w:rsidP="000B7D55">
      <w:pPr>
        <w:pStyle w:val="Textbody"/>
        <w:jc w:val="both"/>
        <w:rPr>
          <w:rFonts w:asciiTheme="minorHAnsi" w:hAnsiTheme="minorHAnsi" w:cstheme="minorHAnsi"/>
          <w:i/>
          <w:lang w:val="es-ES"/>
        </w:rPr>
      </w:pPr>
      <w:r w:rsidRPr="004A2F58">
        <w:rPr>
          <w:rFonts w:asciiTheme="minorHAnsi" w:hAnsiTheme="minorHAnsi" w:cstheme="minorHAnsi" w:hint="eastAsia"/>
          <w:i/>
          <w:lang w:val="es-ES"/>
        </w:rPr>
        <w:t xml:space="preserve">Actualmente, las </w:t>
      </w:r>
      <w:r w:rsidRPr="004A2F58">
        <w:rPr>
          <w:rFonts w:asciiTheme="minorHAnsi" w:hAnsiTheme="minorHAnsi" w:cstheme="minorHAnsi"/>
          <w:i/>
          <w:lang w:val="es-ES"/>
        </w:rPr>
        <w:t>procuradur</w:t>
      </w:r>
      <w:r>
        <w:rPr>
          <w:rFonts w:asciiTheme="minorHAnsi" w:hAnsiTheme="minorHAnsi" w:cstheme="minorHAnsi"/>
          <w:i/>
          <w:lang w:val="es-ES"/>
        </w:rPr>
        <w:t>í</w:t>
      </w:r>
      <w:r w:rsidRPr="004A2F58">
        <w:rPr>
          <w:rFonts w:asciiTheme="minorHAnsi" w:hAnsiTheme="minorHAnsi" w:cstheme="minorHAnsi"/>
          <w:i/>
          <w:lang w:val="es-ES"/>
        </w:rPr>
        <w:t>as</w:t>
      </w:r>
      <w:r w:rsidRPr="004A2F58">
        <w:rPr>
          <w:rFonts w:asciiTheme="minorHAnsi" w:hAnsiTheme="minorHAnsi" w:cstheme="minorHAnsi" w:hint="eastAsia"/>
          <w:i/>
          <w:lang w:val="es-ES"/>
        </w:rPr>
        <w:t xml:space="preserve"> enfrentan </w:t>
      </w:r>
      <w:r w:rsidRPr="004A2F58">
        <w:rPr>
          <w:rFonts w:asciiTheme="minorHAnsi" w:hAnsiTheme="minorHAnsi" w:cstheme="minorHAnsi"/>
          <w:i/>
          <w:lang w:val="es-ES"/>
        </w:rPr>
        <w:t>obst</w:t>
      </w:r>
      <w:r>
        <w:rPr>
          <w:rFonts w:asciiTheme="minorHAnsi" w:hAnsiTheme="minorHAnsi" w:cstheme="minorHAnsi"/>
          <w:i/>
          <w:lang w:val="es-ES"/>
        </w:rPr>
        <w:t>á</w:t>
      </w:r>
      <w:r w:rsidRPr="004A2F58">
        <w:rPr>
          <w:rFonts w:asciiTheme="minorHAnsi" w:hAnsiTheme="minorHAnsi" w:cstheme="minorHAnsi"/>
          <w:i/>
          <w:lang w:val="es-ES"/>
        </w:rPr>
        <w:t>culos</w:t>
      </w:r>
      <w:r w:rsidRPr="004A2F58">
        <w:rPr>
          <w:rFonts w:asciiTheme="minorHAnsi" w:hAnsiTheme="minorHAnsi" w:cstheme="minorHAnsi" w:hint="eastAsia"/>
          <w:i/>
          <w:lang w:val="es-ES"/>
        </w:rPr>
        <w:t xml:space="preserve"> como la falta de protocolos unificados, el desconocimiento </w:t>
      </w:r>
      <w:r w:rsidRPr="004A2F58">
        <w:rPr>
          <w:rFonts w:asciiTheme="minorHAnsi" w:hAnsiTheme="minorHAnsi" w:cstheme="minorHAnsi"/>
          <w:i/>
          <w:lang w:val="es-ES"/>
        </w:rPr>
        <w:t>t</w:t>
      </w:r>
      <w:r>
        <w:rPr>
          <w:rFonts w:asciiTheme="minorHAnsi" w:hAnsiTheme="minorHAnsi" w:cstheme="minorHAnsi"/>
          <w:i/>
          <w:lang w:val="es-ES"/>
        </w:rPr>
        <w:t>é</w:t>
      </w:r>
      <w:r w:rsidRPr="004A2F58">
        <w:rPr>
          <w:rFonts w:asciiTheme="minorHAnsi" w:hAnsiTheme="minorHAnsi" w:cstheme="minorHAnsi"/>
          <w:i/>
          <w:lang w:val="es-ES"/>
        </w:rPr>
        <w:t>cnico</w:t>
      </w:r>
      <w:r w:rsidRPr="004A2F58">
        <w:rPr>
          <w:rFonts w:asciiTheme="minorHAnsi" w:hAnsiTheme="minorHAnsi" w:cstheme="minorHAnsi" w:hint="eastAsia"/>
          <w:i/>
          <w:lang w:val="es-ES"/>
        </w:rPr>
        <w:t xml:space="preserve"> en </w:t>
      </w:r>
      <w:r w:rsidRPr="004A2F58">
        <w:rPr>
          <w:rFonts w:asciiTheme="minorHAnsi" w:hAnsiTheme="minorHAnsi" w:cstheme="minorHAnsi"/>
          <w:i/>
          <w:lang w:val="es-ES"/>
        </w:rPr>
        <w:t>atenci</w:t>
      </w:r>
      <w:r>
        <w:rPr>
          <w:rFonts w:asciiTheme="minorHAnsi" w:hAnsiTheme="minorHAnsi" w:cstheme="minorHAnsi"/>
          <w:i/>
          <w:lang w:val="es-ES"/>
        </w:rPr>
        <w:t>ó</w:t>
      </w:r>
      <w:r w:rsidRPr="004A2F58">
        <w:rPr>
          <w:rFonts w:asciiTheme="minorHAnsi" w:hAnsiTheme="minorHAnsi" w:cstheme="minorHAnsi"/>
          <w:i/>
          <w:lang w:val="es-ES"/>
        </w:rPr>
        <w:t>n</w:t>
      </w:r>
      <w:r w:rsidRPr="004A2F58">
        <w:rPr>
          <w:rFonts w:asciiTheme="minorHAnsi" w:hAnsiTheme="minorHAnsi" w:cstheme="minorHAnsi" w:hint="eastAsia"/>
          <w:i/>
          <w:lang w:val="es-ES"/>
        </w:rPr>
        <w:t xml:space="preserve"> con enfoque diferencial y la ausencia de un sistema digital que permita registrar, monitorear y analizar los casos de forma integral. Esta </w:t>
      </w:r>
      <w:r w:rsidRPr="004A2F58">
        <w:rPr>
          <w:rFonts w:asciiTheme="minorHAnsi" w:hAnsiTheme="minorHAnsi" w:cstheme="minorHAnsi"/>
          <w:i/>
          <w:lang w:val="es-ES"/>
        </w:rPr>
        <w:t>situaci</w:t>
      </w:r>
      <w:r>
        <w:rPr>
          <w:rFonts w:asciiTheme="minorHAnsi" w:hAnsiTheme="minorHAnsi" w:cstheme="minorHAnsi"/>
          <w:i/>
          <w:lang w:val="es-ES"/>
        </w:rPr>
        <w:t>ó</w:t>
      </w:r>
      <w:r w:rsidRPr="004A2F58">
        <w:rPr>
          <w:rFonts w:asciiTheme="minorHAnsi" w:hAnsiTheme="minorHAnsi" w:cstheme="minorHAnsi"/>
          <w:i/>
          <w:lang w:val="es-ES"/>
        </w:rPr>
        <w:t>n</w:t>
      </w:r>
      <w:r w:rsidRPr="004A2F58">
        <w:rPr>
          <w:rFonts w:asciiTheme="minorHAnsi" w:hAnsiTheme="minorHAnsi" w:cstheme="minorHAnsi" w:hint="eastAsia"/>
          <w:i/>
          <w:lang w:val="es-ES"/>
        </w:rPr>
        <w:t xml:space="preserve"> </w:t>
      </w:r>
      <w:r w:rsidRPr="004A2F58">
        <w:rPr>
          <w:rFonts w:asciiTheme="minorHAnsi" w:hAnsiTheme="minorHAnsi" w:cstheme="minorHAnsi"/>
          <w:i/>
          <w:lang w:val="es-ES"/>
        </w:rPr>
        <w:t>perpetúa</w:t>
      </w:r>
      <w:r w:rsidRPr="004A2F58">
        <w:rPr>
          <w:rFonts w:asciiTheme="minorHAnsi" w:hAnsiTheme="minorHAnsi" w:cstheme="minorHAnsi" w:hint="eastAsia"/>
          <w:i/>
          <w:lang w:val="es-ES"/>
        </w:rPr>
        <w:t xml:space="preserve"> </w:t>
      </w:r>
      <w:proofErr w:type="gramStart"/>
      <w:r w:rsidR="009366CA">
        <w:rPr>
          <w:rFonts w:asciiTheme="minorHAnsi" w:hAnsiTheme="minorHAnsi" w:cstheme="minorHAnsi"/>
          <w:i/>
          <w:lang w:val="es-ES"/>
        </w:rPr>
        <w:t>la</w:t>
      </w:r>
      <w:r w:rsidR="009366CA" w:rsidRPr="004A2F58">
        <w:rPr>
          <w:rFonts w:asciiTheme="minorHAnsi" w:hAnsiTheme="minorHAnsi" w:cstheme="minorHAnsi"/>
          <w:i/>
          <w:lang w:val="es-ES"/>
        </w:rPr>
        <w:t xml:space="preserve"> re</w:t>
      </w:r>
      <w:proofErr w:type="gramEnd"/>
      <w:r w:rsidRPr="004A2F58">
        <w:rPr>
          <w:rFonts w:asciiTheme="minorHAnsi" w:hAnsiTheme="minorHAnsi" w:cstheme="minorHAnsi"/>
          <w:i/>
          <w:lang w:val="es-ES"/>
        </w:rPr>
        <w:t xml:space="preserve"> victimizac</w:t>
      </w:r>
      <w:r>
        <w:rPr>
          <w:rFonts w:asciiTheme="minorHAnsi" w:hAnsiTheme="minorHAnsi" w:cstheme="minorHAnsi"/>
          <w:i/>
          <w:lang w:val="es-ES"/>
        </w:rPr>
        <w:t>i</w:t>
      </w:r>
      <w:r w:rsidRPr="004A2F58">
        <w:rPr>
          <w:rFonts w:asciiTheme="minorHAnsi" w:hAnsiTheme="minorHAnsi" w:cstheme="minorHAnsi"/>
          <w:i/>
          <w:lang w:val="es-ES"/>
        </w:rPr>
        <w:t>ón</w:t>
      </w:r>
      <w:r w:rsidRPr="004A2F58">
        <w:rPr>
          <w:rFonts w:asciiTheme="minorHAnsi" w:hAnsiTheme="minorHAnsi" w:cstheme="minorHAnsi" w:hint="eastAsia"/>
          <w:i/>
          <w:lang w:val="es-ES"/>
        </w:rPr>
        <w:t xml:space="preserve">, la impunidad y la </w:t>
      </w:r>
      <w:r w:rsidRPr="004A2F58">
        <w:rPr>
          <w:rFonts w:asciiTheme="minorHAnsi" w:hAnsiTheme="minorHAnsi" w:cstheme="minorHAnsi"/>
          <w:i/>
          <w:lang w:val="es-ES"/>
        </w:rPr>
        <w:t>desconexi</w:t>
      </w:r>
      <w:r>
        <w:rPr>
          <w:rFonts w:asciiTheme="minorHAnsi" w:hAnsiTheme="minorHAnsi" w:cstheme="minorHAnsi"/>
          <w:i/>
          <w:lang w:val="es-ES"/>
        </w:rPr>
        <w:t>ó</w:t>
      </w:r>
      <w:r w:rsidRPr="004A2F58">
        <w:rPr>
          <w:rFonts w:asciiTheme="minorHAnsi" w:hAnsiTheme="minorHAnsi" w:cstheme="minorHAnsi"/>
          <w:i/>
          <w:lang w:val="es-ES"/>
        </w:rPr>
        <w:t>n</w:t>
      </w:r>
      <w:r w:rsidRPr="004A2F58">
        <w:rPr>
          <w:rFonts w:asciiTheme="minorHAnsi" w:hAnsiTheme="minorHAnsi" w:cstheme="minorHAnsi" w:hint="eastAsia"/>
          <w:i/>
          <w:lang w:val="es-ES"/>
        </w:rPr>
        <w:t xml:space="preserve"> entre niveles de gobierno.</w:t>
      </w:r>
    </w:p>
    <w:p w14:paraId="2B834D3E" w14:textId="55F63641" w:rsidR="004A2F58" w:rsidRDefault="004A2F58" w:rsidP="000B7D55">
      <w:pPr>
        <w:pStyle w:val="Textbody"/>
        <w:jc w:val="both"/>
        <w:rPr>
          <w:rFonts w:asciiTheme="minorHAnsi" w:hAnsiTheme="minorHAnsi" w:cstheme="minorHAnsi"/>
          <w:i/>
          <w:lang w:val="es-ES"/>
        </w:rPr>
      </w:pPr>
      <w:r w:rsidRPr="004A2F58">
        <w:rPr>
          <w:rFonts w:asciiTheme="minorHAnsi" w:hAnsiTheme="minorHAnsi" w:cstheme="minorHAnsi" w:hint="eastAsia"/>
          <w:i/>
          <w:lang w:val="es-ES"/>
        </w:rPr>
        <w:t xml:space="preserve">Por parte de Uruguay en el marco de un </w:t>
      </w:r>
      <w:r w:rsidR="009366CA" w:rsidRPr="004A2F58">
        <w:rPr>
          <w:rFonts w:asciiTheme="minorHAnsi" w:hAnsiTheme="minorHAnsi" w:cstheme="minorHAnsi"/>
          <w:i/>
          <w:lang w:val="es-ES"/>
        </w:rPr>
        <w:t>fen</w:t>
      </w:r>
      <w:r w:rsidR="009366CA">
        <w:rPr>
          <w:rFonts w:asciiTheme="minorHAnsi" w:hAnsiTheme="minorHAnsi" w:cstheme="minorHAnsi"/>
          <w:i/>
          <w:lang w:val="es-ES"/>
        </w:rPr>
        <w:t>ó</w:t>
      </w:r>
      <w:r w:rsidR="009366CA" w:rsidRPr="004A2F58">
        <w:rPr>
          <w:rFonts w:asciiTheme="minorHAnsi" w:hAnsiTheme="minorHAnsi" w:cstheme="minorHAnsi"/>
          <w:i/>
          <w:lang w:val="es-ES"/>
        </w:rPr>
        <w:t>meno</w:t>
      </w:r>
      <w:r w:rsidRPr="004A2F58">
        <w:rPr>
          <w:rFonts w:asciiTheme="minorHAnsi" w:hAnsiTheme="minorHAnsi" w:cstheme="minorHAnsi" w:hint="eastAsia"/>
          <w:i/>
          <w:lang w:val="es-ES"/>
        </w:rPr>
        <w:t xml:space="preserve"> que es multicausal y multidimensional, se observa que </w:t>
      </w:r>
      <w:r w:rsidR="009366CA">
        <w:rPr>
          <w:rFonts w:asciiTheme="minorHAnsi" w:hAnsiTheme="minorHAnsi" w:cstheme="minorHAnsi" w:hint="eastAsia"/>
          <w:i/>
          <w:lang w:val="es-ES"/>
        </w:rPr>
        <w:t>e</w:t>
      </w:r>
      <w:r w:rsidRPr="004A2F58">
        <w:rPr>
          <w:rFonts w:asciiTheme="minorHAnsi" w:hAnsiTheme="minorHAnsi" w:cstheme="minorHAnsi" w:hint="eastAsia"/>
          <w:i/>
          <w:lang w:val="es-ES"/>
        </w:rPr>
        <w:t xml:space="preserve">sta </w:t>
      </w:r>
      <w:r w:rsidR="009366CA" w:rsidRPr="004A2F58">
        <w:rPr>
          <w:rFonts w:asciiTheme="minorHAnsi" w:hAnsiTheme="minorHAnsi" w:cstheme="minorHAnsi"/>
          <w:i/>
          <w:lang w:val="es-ES"/>
        </w:rPr>
        <w:t>problem</w:t>
      </w:r>
      <w:r w:rsidR="009366CA">
        <w:rPr>
          <w:rFonts w:asciiTheme="minorHAnsi" w:hAnsiTheme="minorHAnsi" w:cstheme="minorHAnsi"/>
          <w:i/>
          <w:lang w:val="es-ES"/>
        </w:rPr>
        <w:t>á</w:t>
      </w:r>
      <w:r w:rsidR="009366CA" w:rsidRPr="004A2F58">
        <w:rPr>
          <w:rFonts w:asciiTheme="minorHAnsi" w:hAnsiTheme="minorHAnsi" w:cstheme="minorHAnsi"/>
          <w:i/>
          <w:lang w:val="es-ES"/>
        </w:rPr>
        <w:t>tica</w:t>
      </w:r>
      <w:r w:rsidRPr="004A2F58">
        <w:rPr>
          <w:rFonts w:asciiTheme="minorHAnsi" w:hAnsiTheme="minorHAnsi" w:cstheme="minorHAnsi" w:hint="eastAsia"/>
          <w:i/>
          <w:lang w:val="es-ES"/>
        </w:rPr>
        <w:t xml:space="preserve"> es una de las manifestaciones m</w:t>
      </w:r>
      <w:r w:rsidRPr="004A2F58">
        <w:rPr>
          <w:rFonts w:asciiTheme="minorHAnsi" w:hAnsiTheme="minorHAnsi" w:cstheme="minorHAnsi" w:hint="eastAsia"/>
          <w:i/>
          <w:lang w:val="es-ES"/>
        </w:rPr>
        <w:t>á</w:t>
      </w:r>
      <w:r w:rsidRPr="004A2F58">
        <w:rPr>
          <w:rFonts w:asciiTheme="minorHAnsi" w:hAnsiTheme="minorHAnsi" w:cstheme="minorHAnsi" w:hint="eastAsia"/>
          <w:i/>
          <w:lang w:val="es-ES"/>
        </w:rPr>
        <w:t xml:space="preserve">s graves de las violencias contra niñas, niños y adolescentes. Es por ello que es necesario el abordaje desde una mirada integral, con enfoque de </w:t>
      </w:r>
      <w:r w:rsidR="009366CA" w:rsidRPr="004A2F58">
        <w:rPr>
          <w:rFonts w:asciiTheme="minorHAnsi" w:hAnsiTheme="minorHAnsi" w:cstheme="minorHAnsi"/>
          <w:i/>
          <w:lang w:val="es-ES"/>
        </w:rPr>
        <w:t>g</w:t>
      </w:r>
      <w:r w:rsidR="009366CA">
        <w:rPr>
          <w:rFonts w:asciiTheme="minorHAnsi" w:hAnsiTheme="minorHAnsi" w:cstheme="minorHAnsi"/>
          <w:i/>
          <w:lang w:val="es-ES"/>
        </w:rPr>
        <w:t>é</w:t>
      </w:r>
      <w:r w:rsidR="009366CA" w:rsidRPr="004A2F58">
        <w:rPr>
          <w:rFonts w:asciiTheme="minorHAnsi" w:hAnsiTheme="minorHAnsi" w:cstheme="minorHAnsi"/>
          <w:i/>
          <w:lang w:val="es-ES"/>
        </w:rPr>
        <w:t>nero</w:t>
      </w:r>
      <w:r w:rsidRPr="004A2F58">
        <w:rPr>
          <w:rFonts w:asciiTheme="minorHAnsi" w:hAnsiTheme="minorHAnsi" w:cstheme="minorHAnsi" w:hint="eastAsia"/>
          <w:i/>
          <w:lang w:val="es-ES"/>
        </w:rPr>
        <w:t xml:space="preserve"> y generaciones, que incluya las perspectivas de violencia comunitaria, crimen organizado, pobreza estructural, entre otras, </w:t>
      </w:r>
      <w:r w:rsidR="009366CA" w:rsidRPr="004A2F58">
        <w:rPr>
          <w:rFonts w:asciiTheme="minorHAnsi" w:hAnsiTheme="minorHAnsi" w:cstheme="minorHAnsi"/>
          <w:i/>
          <w:lang w:val="es-ES"/>
        </w:rPr>
        <w:t>permiti</w:t>
      </w:r>
      <w:r w:rsidR="009366CA">
        <w:rPr>
          <w:rFonts w:asciiTheme="minorHAnsi" w:hAnsiTheme="minorHAnsi" w:cstheme="minorHAnsi"/>
          <w:i/>
          <w:lang w:val="es-ES"/>
        </w:rPr>
        <w:t>é</w:t>
      </w:r>
      <w:r w:rsidR="009366CA" w:rsidRPr="004A2F58">
        <w:rPr>
          <w:rFonts w:asciiTheme="minorHAnsi" w:hAnsiTheme="minorHAnsi" w:cstheme="minorHAnsi"/>
          <w:i/>
          <w:lang w:val="es-ES"/>
        </w:rPr>
        <w:t>ndonos</w:t>
      </w:r>
      <w:r w:rsidRPr="004A2F58">
        <w:rPr>
          <w:rFonts w:asciiTheme="minorHAnsi" w:hAnsiTheme="minorHAnsi" w:cstheme="minorHAnsi" w:hint="eastAsia"/>
          <w:i/>
          <w:lang w:val="es-ES"/>
        </w:rPr>
        <w:t xml:space="preserve"> identificar las diversas violencias que </w:t>
      </w:r>
    </w:p>
    <w:p w14:paraId="3E5D4A29" w14:textId="3BD8E774" w:rsidR="004A2F58" w:rsidRPr="004A2F58" w:rsidRDefault="004A2F58" w:rsidP="000B7D55">
      <w:pPr>
        <w:pStyle w:val="Textbody"/>
        <w:jc w:val="both"/>
        <w:rPr>
          <w:rFonts w:asciiTheme="minorHAnsi" w:hAnsiTheme="minorHAnsi" w:cstheme="minorHAnsi"/>
          <w:i/>
          <w:lang w:val="es-ES"/>
        </w:rPr>
      </w:pPr>
      <w:r w:rsidRPr="004A2F58">
        <w:rPr>
          <w:rFonts w:asciiTheme="minorHAnsi" w:hAnsiTheme="minorHAnsi" w:cstheme="minorHAnsi" w:hint="eastAsia"/>
          <w:i/>
          <w:lang w:val="es-ES"/>
        </w:rPr>
        <w:lastRenderedPageBreak/>
        <w:t xml:space="preserve">los niños, niñas y adolescentes han atravesado en sus trayectorias de vida, donde la adolescencia, se visualiza como una etapa de especial vulnerabilidad para estas </w:t>
      </w:r>
      <w:r w:rsidRPr="004A2F58">
        <w:rPr>
          <w:rFonts w:asciiTheme="minorHAnsi" w:hAnsiTheme="minorHAnsi" w:cstheme="minorHAnsi"/>
          <w:i/>
          <w:lang w:val="es-ES"/>
        </w:rPr>
        <w:t>problem</w:t>
      </w:r>
      <w:r>
        <w:rPr>
          <w:rFonts w:asciiTheme="minorHAnsi" w:hAnsiTheme="minorHAnsi" w:cstheme="minorHAnsi"/>
          <w:i/>
          <w:lang w:val="es-ES"/>
        </w:rPr>
        <w:t>á</w:t>
      </w:r>
      <w:r w:rsidRPr="004A2F58">
        <w:rPr>
          <w:rFonts w:asciiTheme="minorHAnsi" w:hAnsiTheme="minorHAnsi" w:cstheme="minorHAnsi"/>
          <w:i/>
          <w:lang w:val="es-ES"/>
        </w:rPr>
        <w:t>ticas</w:t>
      </w:r>
      <w:r w:rsidRPr="004A2F58">
        <w:rPr>
          <w:rFonts w:asciiTheme="minorHAnsi" w:hAnsiTheme="minorHAnsi" w:cstheme="minorHAnsi" w:hint="eastAsia"/>
          <w:i/>
          <w:lang w:val="es-ES"/>
        </w:rPr>
        <w:t>.</w:t>
      </w:r>
    </w:p>
    <w:p w14:paraId="1BF2D14D" w14:textId="791909C2" w:rsidR="004A2F58" w:rsidRPr="004A2F58" w:rsidRDefault="004A2F58" w:rsidP="000B7D55">
      <w:pPr>
        <w:pStyle w:val="Textbody"/>
        <w:jc w:val="both"/>
        <w:rPr>
          <w:rFonts w:asciiTheme="minorHAnsi" w:hAnsiTheme="minorHAnsi" w:cstheme="minorHAnsi"/>
          <w:i/>
          <w:lang w:val="es-ES"/>
        </w:rPr>
      </w:pPr>
      <w:r w:rsidRPr="004A2F58">
        <w:rPr>
          <w:rFonts w:asciiTheme="minorHAnsi" w:hAnsiTheme="minorHAnsi" w:cstheme="minorHAnsi" w:hint="eastAsia"/>
          <w:i/>
          <w:lang w:val="es-ES"/>
        </w:rPr>
        <w:t xml:space="preserve">La propuesta se alinea con las prioridades del Fondo Conjunto </w:t>
      </w:r>
      <w:r w:rsidRPr="004A2F58">
        <w:rPr>
          <w:rFonts w:asciiTheme="minorHAnsi" w:hAnsiTheme="minorHAnsi" w:cstheme="minorHAnsi"/>
          <w:i/>
          <w:lang w:val="es-ES"/>
        </w:rPr>
        <w:t>M</w:t>
      </w:r>
      <w:r>
        <w:rPr>
          <w:rFonts w:asciiTheme="minorHAnsi" w:hAnsiTheme="minorHAnsi" w:cstheme="minorHAnsi"/>
          <w:i/>
          <w:lang w:val="es-ES"/>
        </w:rPr>
        <w:t>é</w:t>
      </w:r>
      <w:r w:rsidRPr="004A2F58">
        <w:rPr>
          <w:rFonts w:asciiTheme="minorHAnsi" w:hAnsiTheme="minorHAnsi" w:cstheme="minorHAnsi"/>
          <w:i/>
          <w:lang w:val="es-ES"/>
        </w:rPr>
        <w:t>xico</w:t>
      </w:r>
      <w:r w:rsidRPr="004A2F58">
        <w:rPr>
          <w:rFonts w:asciiTheme="minorHAnsi" w:hAnsiTheme="minorHAnsi" w:cstheme="minorHAnsi" w:hint="eastAsia"/>
          <w:i/>
          <w:lang w:val="es-ES"/>
        </w:rPr>
        <w:t>–</w:t>
      </w:r>
      <w:r w:rsidRPr="004A2F58">
        <w:rPr>
          <w:rFonts w:asciiTheme="minorHAnsi" w:hAnsiTheme="minorHAnsi" w:cstheme="minorHAnsi" w:hint="eastAsia"/>
          <w:i/>
          <w:lang w:val="es-ES"/>
        </w:rPr>
        <w:t xml:space="preserve">Uruguay, con la Agenda 2030 y con los ODS 5, 16 y 4, apuntando a fortalecer </w:t>
      </w:r>
      <w:r w:rsidRPr="004A2F58">
        <w:rPr>
          <w:rFonts w:asciiTheme="minorHAnsi" w:hAnsiTheme="minorHAnsi" w:cstheme="minorHAnsi"/>
          <w:i/>
          <w:lang w:val="es-ES"/>
        </w:rPr>
        <w:t>pol</w:t>
      </w:r>
      <w:r>
        <w:rPr>
          <w:rFonts w:asciiTheme="minorHAnsi" w:hAnsiTheme="minorHAnsi" w:cstheme="minorHAnsi"/>
          <w:i/>
          <w:lang w:val="es-ES"/>
        </w:rPr>
        <w:t>í</w:t>
      </w:r>
      <w:r w:rsidRPr="004A2F58">
        <w:rPr>
          <w:rFonts w:asciiTheme="minorHAnsi" w:hAnsiTheme="minorHAnsi" w:cstheme="minorHAnsi"/>
          <w:i/>
          <w:lang w:val="es-ES"/>
        </w:rPr>
        <w:t>ticas</w:t>
      </w:r>
      <w:r w:rsidRPr="004A2F58">
        <w:rPr>
          <w:rFonts w:asciiTheme="minorHAnsi" w:hAnsiTheme="minorHAnsi" w:cstheme="minorHAnsi" w:hint="eastAsia"/>
          <w:i/>
          <w:lang w:val="es-ES"/>
        </w:rPr>
        <w:t xml:space="preserve"> p</w:t>
      </w:r>
      <w:r>
        <w:rPr>
          <w:rFonts w:asciiTheme="minorHAnsi" w:hAnsiTheme="minorHAnsi" w:cstheme="minorHAnsi"/>
          <w:i/>
          <w:lang w:val="es-ES"/>
        </w:rPr>
        <w:t>ú</w:t>
      </w:r>
      <w:r w:rsidRPr="004A2F58">
        <w:rPr>
          <w:rFonts w:asciiTheme="minorHAnsi" w:hAnsiTheme="minorHAnsi" w:cstheme="minorHAnsi" w:hint="eastAsia"/>
          <w:i/>
          <w:lang w:val="es-ES"/>
        </w:rPr>
        <w:t xml:space="preserve">blicas desde el territorio con un enfoque preventivo, especializado y sostenible. </w:t>
      </w:r>
      <w:r w:rsidRPr="004A2F58">
        <w:rPr>
          <w:rFonts w:asciiTheme="minorHAnsi" w:hAnsiTheme="minorHAnsi" w:cstheme="minorHAnsi"/>
          <w:i/>
          <w:lang w:val="es-ES"/>
        </w:rPr>
        <w:t>Adem</w:t>
      </w:r>
      <w:r>
        <w:rPr>
          <w:rFonts w:asciiTheme="minorHAnsi" w:hAnsiTheme="minorHAnsi" w:cstheme="minorHAnsi"/>
          <w:i/>
          <w:lang w:val="es-ES"/>
        </w:rPr>
        <w:t>á</w:t>
      </w:r>
      <w:r w:rsidRPr="004A2F58">
        <w:rPr>
          <w:rFonts w:asciiTheme="minorHAnsi" w:hAnsiTheme="minorHAnsi" w:cstheme="minorHAnsi"/>
          <w:i/>
          <w:lang w:val="es-ES"/>
        </w:rPr>
        <w:t>s</w:t>
      </w:r>
      <w:r w:rsidRPr="004A2F58">
        <w:rPr>
          <w:rFonts w:asciiTheme="minorHAnsi" w:hAnsiTheme="minorHAnsi" w:cstheme="minorHAnsi" w:hint="eastAsia"/>
          <w:i/>
          <w:lang w:val="es-ES"/>
        </w:rPr>
        <w:t xml:space="preserve">, se trata de un proyecto con alta capacidad de </w:t>
      </w:r>
      <w:proofErr w:type="spellStart"/>
      <w:r w:rsidRPr="004A2F58">
        <w:rPr>
          <w:rFonts w:asciiTheme="minorHAnsi" w:hAnsiTheme="minorHAnsi" w:cstheme="minorHAnsi" w:hint="eastAsia"/>
          <w:i/>
          <w:lang w:val="es-ES"/>
        </w:rPr>
        <w:t>replicabilidad</w:t>
      </w:r>
      <w:proofErr w:type="spellEnd"/>
      <w:r w:rsidRPr="004A2F58">
        <w:rPr>
          <w:rFonts w:asciiTheme="minorHAnsi" w:hAnsiTheme="minorHAnsi" w:cstheme="minorHAnsi" w:hint="eastAsia"/>
          <w:i/>
          <w:lang w:val="es-ES"/>
        </w:rPr>
        <w:t xml:space="preserve"> nacional, que refuerza los lazos de </w:t>
      </w:r>
      <w:r w:rsidRPr="004A2F58">
        <w:rPr>
          <w:rFonts w:asciiTheme="minorHAnsi" w:hAnsiTheme="minorHAnsi" w:cstheme="minorHAnsi"/>
          <w:i/>
          <w:lang w:val="es-ES"/>
        </w:rPr>
        <w:t>cooperaci</w:t>
      </w:r>
      <w:r>
        <w:rPr>
          <w:rFonts w:asciiTheme="minorHAnsi" w:hAnsiTheme="minorHAnsi" w:cstheme="minorHAnsi"/>
          <w:i/>
          <w:lang w:val="es-ES"/>
        </w:rPr>
        <w:t>ó</w:t>
      </w:r>
      <w:r w:rsidRPr="004A2F58">
        <w:rPr>
          <w:rFonts w:asciiTheme="minorHAnsi" w:hAnsiTheme="minorHAnsi" w:cstheme="minorHAnsi"/>
          <w:i/>
          <w:lang w:val="es-ES"/>
        </w:rPr>
        <w:t>n</w:t>
      </w:r>
      <w:r w:rsidRPr="004A2F58">
        <w:rPr>
          <w:rFonts w:asciiTheme="minorHAnsi" w:hAnsiTheme="minorHAnsi" w:cstheme="minorHAnsi" w:hint="eastAsia"/>
          <w:i/>
          <w:lang w:val="es-ES"/>
        </w:rPr>
        <w:t xml:space="preserve"> </w:t>
      </w:r>
      <w:r w:rsidRPr="004A2F58">
        <w:rPr>
          <w:rFonts w:asciiTheme="minorHAnsi" w:hAnsiTheme="minorHAnsi" w:cstheme="minorHAnsi"/>
          <w:i/>
          <w:lang w:val="es-ES"/>
        </w:rPr>
        <w:t>t</w:t>
      </w:r>
      <w:r>
        <w:rPr>
          <w:rFonts w:asciiTheme="minorHAnsi" w:hAnsiTheme="minorHAnsi" w:cstheme="minorHAnsi"/>
          <w:i/>
          <w:lang w:val="es-ES"/>
        </w:rPr>
        <w:t>é</w:t>
      </w:r>
      <w:r w:rsidRPr="004A2F58">
        <w:rPr>
          <w:rFonts w:asciiTheme="minorHAnsi" w:hAnsiTheme="minorHAnsi" w:cstheme="minorHAnsi"/>
          <w:i/>
          <w:lang w:val="es-ES"/>
        </w:rPr>
        <w:t>cnica</w:t>
      </w:r>
      <w:r w:rsidRPr="004A2F58">
        <w:rPr>
          <w:rFonts w:asciiTheme="minorHAnsi" w:hAnsiTheme="minorHAnsi" w:cstheme="minorHAnsi" w:hint="eastAsia"/>
          <w:i/>
          <w:lang w:val="es-ES"/>
        </w:rPr>
        <w:t xml:space="preserve"> entre ambos </w:t>
      </w:r>
      <w:r w:rsidRPr="004A2F58">
        <w:rPr>
          <w:rFonts w:asciiTheme="minorHAnsi" w:hAnsiTheme="minorHAnsi" w:cstheme="minorHAnsi"/>
          <w:i/>
          <w:lang w:val="es-ES"/>
        </w:rPr>
        <w:t>pa</w:t>
      </w:r>
      <w:r>
        <w:rPr>
          <w:rFonts w:asciiTheme="minorHAnsi" w:hAnsiTheme="minorHAnsi" w:cstheme="minorHAnsi"/>
          <w:i/>
          <w:lang w:val="es-ES"/>
        </w:rPr>
        <w:t>í</w:t>
      </w:r>
      <w:r w:rsidRPr="004A2F58">
        <w:rPr>
          <w:rFonts w:asciiTheme="minorHAnsi" w:hAnsiTheme="minorHAnsi" w:cstheme="minorHAnsi"/>
          <w:i/>
          <w:lang w:val="es-ES"/>
        </w:rPr>
        <w:t>ses</w:t>
      </w:r>
      <w:r w:rsidRPr="004A2F58">
        <w:rPr>
          <w:rFonts w:asciiTheme="minorHAnsi" w:hAnsiTheme="minorHAnsi" w:cstheme="minorHAnsi" w:hint="eastAsia"/>
          <w:i/>
          <w:lang w:val="es-ES"/>
        </w:rPr>
        <w:t xml:space="preserve"> para avanzar en la </w:t>
      </w:r>
      <w:r w:rsidRPr="004A2F58">
        <w:rPr>
          <w:rFonts w:asciiTheme="minorHAnsi" w:hAnsiTheme="minorHAnsi" w:cstheme="minorHAnsi"/>
          <w:i/>
          <w:lang w:val="es-ES"/>
        </w:rPr>
        <w:t>construcci</w:t>
      </w:r>
      <w:r>
        <w:rPr>
          <w:rFonts w:asciiTheme="minorHAnsi" w:hAnsiTheme="minorHAnsi" w:cstheme="minorHAnsi"/>
          <w:i/>
          <w:lang w:val="es-ES"/>
        </w:rPr>
        <w:t>ó</w:t>
      </w:r>
      <w:r w:rsidRPr="004A2F58">
        <w:rPr>
          <w:rFonts w:asciiTheme="minorHAnsi" w:hAnsiTheme="minorHAnsi" w:cstheme="minorHAnsi"/>
          <w:i/>
          <w:lang w:val="es-ES"/>
        </w:rPr>
        <w:t>n</w:t>
      </w:r>
      <w:r w:rsidRPr="004A2F58">
        <w:rPr>
          <w:rFonts w:asciiTheme="minorHAnsi" w:hAnsiTheme="minorHAnsi" w:cstheme="minorHAnsi" w:hint="eastAsia"/>
          <w:i/>
          <w:lang w:val="es-ES"/>
        </w:rPr>
        <w:t xml:space="preserve"> de sistemas de </w:t>
      </w:r>
      <w:r w:rsidRPr="004A2F58">
        <w:rPr>
          <w:rFonts w:asciiTheme="minorHAnsi" w:hAnsiTheme="minorHAnsi" w:cstheme="minorHAnsi"/>
          <w:i/>
          <w:lang w:val="es-ES"/>
        </w:rPr>
        <w:t>protecci</w:t>
      </w:r>
      <w:r>
        <w:rPr>
          <w:rFonts w:asciiTheme="minorHAnsi" w:hAnsiTheme="minorHAnsi" w:cstheme="minorHAnsi"/>
          <w:i/>
          <w:lang w:val="es-ES"/>
        </w:rPr>
        <w:t>ó</w:t>
      </w:r>
      <w:r w:rsidRPr="004A2F58">
        <w:rPr>
          <w:rFonts w:asciiTheme="minorHAnsi" w:hAnsiTheme="minorHAnsi" w:cstheme="minorHAnsi"/>
          <w:i/>
          <w:lang w:val="es-ES"/>
        </w:rPr>
        <w:t>n</w:t>
      </w:r>
      <w:r w:rsidRPr="004A2F58">
        <w:rPr>
          <w:rFonts w:asciiTheme="minorHAnsi" w:hAnsiTheme="minorHAnsi" w:cstheme="minorHAnsi" w:hint="eastAsia"/>
          <w:i/>
          <w:lang w:val="es-ES"/>
        </w:rPr>
        <w:t xml:space="preserve"> eficaces, sensibles al </w:t>
      </w:r>
      <w:r w:rsidRPr="004A2F58">
        <w:rPr>
          <w:rFonts w:asciiTheme="minorHAnsi" w:hAnsiTheme="minorHAnsi" w:cstheme="minorHAnsi"/>
          <w:i/>
          <w:lang w:val="es-ES"/>
        </w:rPr>
        <w:t>g</w:t>
      </w:r>
      <w:r>
        <w:rPr>
          <w:rFonts w:asciiTheme="minorHAnsi" w:hAnsiTheme="minorHAnsi" w:cstheme="minorHAnsi"/>
          <w:i/>
          <w:lang w:val="es-ES"/>
        </w:rPr>
        <w:t>é</w:t>
      </w:r>
      <w:r w:rsidRPr="004A2F58">
        <w:rPr>
          <w:rFonts w:asciiTheme="minorHAnsi" w:hAnsiTheme="minorHAnsi" w:cstheme="minorHAnsi"/>
          <w:i/>
          <w:lang w:val="es-ES"/>
        </w:rPr>
        <w:t>nero</w:t>
      </w:r>
      <w:r w:rsidRPr="004A2F58">
        <w:rPr>
          <w:rFonts w:asciiTheme="minorHAnsi" w:hAnsiTheme="minorHAnsi" w:cstheme="minorHAnsi" w:hint="eastAsia"/>
          <w:i/>
          <w:lang w:val="es-ES"/>
        </w:rPr>
        <w:t xml:space="preserve"> y centrados en la niñez y la adolescencia.</w:t>
      </w:r>
    </w:p>
    <w:p w14:paraId="7F2F7D57" w14:textId="0AB8FB4E" w:rsidR="00321C54" w:rsidRPr="004A2F58" w:rsidRDefault="004A2F58" w:rsidP="000B7D55">
      <w:pPr>
        <w:pStyle w:val="Textbody"/>
        <w:jc w:val="both"/>
        <w:rPr>
          <w:rFonts w:asciiTheme="minorHAnsi" w:hAnsiTheme="minorHAnsi" w:cstheme="minorHAnsi"/>
          <w:b/>
          <w:bCs/>
        </w:rPr>
      </w:pPr>
      <w:r w:rsidRPr="004A2F58">
        <w:rPr>
          <w:rFonts w:asciiTheme="minorHAnsi" w:hAnsiTheme="minorHAnsi" w:cstheme="minorHAnsi" w:hint="eastAsia"/>
          <w:i/>
          <w:lang w:val="es-ES"/>
        </w:rPr>
        <w:t xml:space="preserve">Busca fortalecer las respuestas </w:t>
      </w:r>
      <w:r w:rsidRPr="004A2F58">
        <w:rPr>
          <w:rFonts w:asciiTheme="minorHAnsi" w:hAnsiTheme="minorHAnsi" w:cstheme="minorHAnsi"/>
          <w:i/>
          <w:lang w:val="es-ES"/>
        </w:rPr>
        <w:t>p</w:t>
      </w:r>
      <w:r>
        <w:rPr>
          <w:rFonts w:asciiTheme="minorHAnsi" w:hAnsiTheme="minorHAnsi" w:cstheme="minorHAnsi"/>
          <w:i/>
          <w:lang w:val="es-ES"/>
        </w:rPr>
        <w:t>ú</w:t>
      </w:r>
      <w:r w:rsidRPr="004A2F58">
        <w:rPr>
          <w:rFonts w:asciiTheme="minorHAnsi" w:hAnsiTheme="minorHAnsi" w:cstheme="minorHAnsi"/>
          <w:i/>
          <w:lang w:val="es-ES"/>
        </w:rPr>
        <w:t>blicas</w:t>
      </w:r>
      <w:r w:rsidRPr="004A2F58">
        <w:rPr>
          <w:rFonts w:asciiTheme="minorHAnsi" w:hAnsiTheme="minorHAnsi" w:cstheme="minorHAnsi" w:hint="eastAsia"/>
          <w:i/>
          <w:lang w:val="es-ES"/>
        </w:rPr>
        <w:t xml:space="preserve"> en materia de abordaje a las violencias sexuales hacia niñas, niños y adolescentes promoviendo la </w:t>
      </w:r>
      <w:r w:rsidRPr="004A2F58">
        <w:rPr>
          <w:rFonts w:asciiTheme="minorHAnsi" w:hAnsiTheme="minorHAnsi" w:cstheme="minorHAnsi"/>
          <w:i/>
          <w:lang w:val="es-ES"/>
        </w:rPr>
        <w:t>integraci</w:t>
      </w:r>
      <w:r>
        <w:rPr>
          <w:rFonts w:asciiTheme="minorHAnsi" w:hAnsiTheme="minorHAnsi" w:cstheme="minorHAnsi"/>
          <w:i/>
          <w:lang w:val="es-ES"/>
        </w:rPr>
        <w:t>ó</w:t>
      </w:r>
      <w:r w:rsidRPr="004A2F58">
        <w:rPr>
          <w:rFonts w:asciiTheme="minorHAnsi" w:hAnsiTheme="minorHAnsi" w:cstheme="minorHAnsi"/>
          <w:i/>
          <w:lang w:val="es-ES"/>
        </w:rPr>
        <w:t>n</w:t>
      </w:r>
      <w:r w:rsidRPr="004A2F58">
        <w:rPr>
          <w:rFonts w:asciiTheme="minorHAnsi" w:hAnsiTheme="minorHAnsi" w:cstheme="minorHAnsi" w:hint="eastAsia"/>
          <w:i/>
          <w:lang w:val="es-ES"/>
        </w:rPr>
        <w:t xml:space="preserve"> del enfoque de Derechos Humanos, con mirada de sistemas de </w:t>
      </w:r>
      <w:r w:rsidRPr="004A2F58">
        <w:rPr>
          <w:rFonts w:asciiTheme="minorHAnsi" w:hAnsiTheme="minorHAnsi" w:cstheme="minorHAnsi"/>
          <w:i/>
          <w:lang w:val="es-ES"/>
        </w:rPr>
        <w:t>protecci</w:t>
      </w:r>
      <w:r>
        <w:rPr>
          <w:rFonts w:asciiTheme="minorHAnsi" w:hAnsiTheme="minorHAnsi" w:cstheme="minorHAnsi"/>
          <w:i/>
          <w:lang w:val="es-ES"/>
        </w:rPr>
        <w:t>ó</w:t>
      </w:r>
      <w:r w:rsidRPr="004A2F58">
        <w:rPr>
          <w:rFonts w:asciiTheme="minorHAnsi" w:hAnsiTheme="minorHAnsi" w:cstheme="minorHAnsi"/>
          <w:i/>
          <w:lang w:val="es-ES"/>
        </w:rPr>
        <w:t>n</w:t>
      </w:r>
      <w:r w:rsidRPr="004A2F58">
        <w:rPr>
          <w:rFonts w:asciiTheme="minorHAnsi" w:hAnsiTheme="minorHAnsi" w:cstheme="minorHAnsi" w:hint="eastAsia"/>
          <w:i/>
          <w:lang w:val="es-ES"/>
        </w:rPr>
        <w:t xml:space="preserve"> y enfoque interdisciplinar.  </w:t>
      </w:r>
    </w:p>
    <w:p w14:paraId="63F161FC" w14:textId="78B856DC" w:rsidR="008B3C84" w:rsidRDefault="00027665" w:rsidP="000B7D55">
      <w:pPr>
        <w:pStyle w:val="Textbody"/>
        <w:numPr>
          <w:ilvl w:val="0"/>
          <w:numId w:val="31"/>
        </w:numPr>
        <w:ind w:left="426" w:hanging="66"/>
        <w:jc w:val="both"/>
        <w:rPr>
          <w:rFonts w:asciiTheme="minorHAnsi" w:hAnsiTheme="minorHAnsi" w:cstheme="minorHAnsi"/>
          <w:b/>
          <w:bCs/>
        </w:rPr>
      </w:pPr>
      <w:r w:rsidRPr="008B3C84">
        <w:rPr>
          <w:rFonts w:asciiTheme="minorHAnsi" w:hAnsiTheme="minorHAnsi" w:cstheme="minorHAnsi"/>
          <w:b/>
          <w:bCs/>
          <w:lang w:val="es-ES"/>
        </w:rPr>
        <w:t>Objetivo general</w:t>
      </w:r>
      <w:r w:rsidRPr="008B3C84">
        <w:rPr>
          <w:rFonts w:asciiTheme="minorHAnsi" w:hAnsiTheme="minorHAnsi" w:cstheme="minorHAnsi"/>
          <w:b/>
          <w:bCs/>
        </w:rPr>
        <w:t> </w:t>
      </w:r>
    </w:p>
    <w:p w14:paraId="52E92497" w14:textId="20402AE4" w:rsidR="00123FCA" w:rsidRPr="00123FCA" w:rsidRDefault="00123FCA" w:rsidP="000B7D55">
      <w:pPr>
        <w:pStyle w:val="Textbody"/>
        <w:ind w:left="426"/>
        <w:jc w:val="both"/>
        <w:rPr>
          <w:rFonts w:asciiTheme="minorHAnsi" w:hAnsiTheme="minorHAnsi" w:cstheme="minorHAnsi"/>
          <w:bCs/>
        </w:rPr>
      </w:pPr>
      <w:r w:rsidRPr="00123FCA">
        <w:rPr>
          <w:rFonts w:asciiTheme="minorHAnsi" w:hAnsiTheme="minorHAnsi" w:cstheme="minorHAnsi" w:hint="eastAsia"/>
          <w:bCs/>
        </w:rPr>
        <w:t xml:space="preserve">Contribuir al fortalecimiento de las capacidades institucionales para responder al problema </w:t>
      </w:r>
      <w:r w:rsidRPr="00123FCA">
        <w:rPr>
          <w:rFonts w:asciiTheme="minorHAnsi" w:hAnsiTheme="minorHAnsi" w:cstheme="minorHAnsi"/>
          <w:bCs/>
        </w:rPr>
        <w:t>p</w:t>
      </w:r>
      <w:r>
        <w:rPr>
          <w:rFonts w:asciiTheme="minorHAnsi" w:hAnsiTheme="minorHAnsi" w:cstheme="minorHAnsi"/>
          <w:bCs/>
        </w:rPr>
        <w:t>ú</w:t>
      </w:r>
      <w:r w:rsidRPr="00123FCA">
        <w:rPr>
          <w:rFonts w:asciiTheme="minorHAnsi" w:hAnsiTheme="minorHAnsi" w:cstheme="minorHAnsi"/>
          <w:bCs/>
        </w:rPr>
        <w:t>blico</w:t>
      </w:r>
      <w:r w:rsidRPr="00123FCA">
        <w:rPr>
          <w:rFonts w:asciiTheme="minorHAnsi" w:hAnsiTheme="minorHAnsi" w:cstheme="minorHAnsi" w:hint="eastAsia"/>
          <w:bCs/>
        </w:rPr>
        <w:t xml:space="preserve"> de las violencias sexuales contra niñas, niños y adolescentes para el Estado de Tlaxcala y Uruguay, con especial </w:t>
      </w:r>
      <w:r>
        <w:rPr>
          <w:rFonts w:asciiTheme="minorHAnsi" w:hAnsiTheme="minorHAnsi" w:cstheme="minorHAnsi"/>
          <w:bCs/>
        </w:rPr>
        <w:t>é</w:t>
      </w:r>
      <w:r w:rsidRPr="00123FCA">
        <w:rPr>
          <w:rFonts w:asciiTheme="minorHAnsi" w:hAnsiTheme="minorHAnsi" w:cstheme="minorHAnsi"/>
          <w:bCs/>
        </w:rPr>
        <w:t>nfasis</w:t>
      </w:r>
      <w:r w:rsidRPr="00123FCA">
        <w:rPr>
          <w:rFonts w:asciiTheme="minorHAnsi" w:hAnsiTheme="minorHAnsi" w:cstheme="minorHAnsi" w:hint="eastAsia"/>
          <w:bCs/>
        </w:rPr>
        <w:t xml:space="preserve"> en la </w:t>
      </w:r>
      <w:r w:rsidRPr="00123FCA">
        <w:rPr>
          <w:rFonts w:asciiTheme="minorHAnsi" w:hAnsiTheme="minorHAnsi" w:cstheme="minorHAnsi"/>
          <w:bCs/>
        </w:rPr>
        <w:t>explotaci</w:t>
      </w:r>
      <w:r>
        <w:rPr>
          <w:rFonts w:asciiTheme="minorHAnsi" w:hAnsiTheme="minorHAnsi" w:cstheme="minorHAnsi"/>
          <w:bCs/>
        </w:rPr>
        <w:t>ó</w:t>
      </w:r>
      <w:r w:rsidRPr="00123FCA">
        <w:rPr>
          <w:rFonts w:asciiTheme="minorHAnsi" w:hAnsiTheme="minorHAnsi" w:cstheme="minorHAnsi"/>
          <w:bCs/>
        </w:rPr>
        <w:t>n</w:t>
      </w:r>
      <w:r w:rsidRPr="00123FCA">
        <w:rPr>
          <w:rFonts w:asciiTheme="minorHAnsi" w:hAnsiTheme="minorHAnsi" w:cstheme="minorHAnsi" w:hint="eastAsia"/>
          <w:bCs/>
        </w:rPr>
        <w:t xml:space="preserve"> sexual con fines de trata.</w:t>
      </w:r>
    </w:p>
    <w:p w14:paraId="3DD817DC" w14:textId="77777777" w:rsidR="00A202F5" w:rsidRDefault="008B3C84" w:rsidP="000B7D55">
      <w:pPr>
        <w:pStyle w:val="Textbody"/>
        <w:numPr>
          <w:ilvl w:val="0"/>
          <w:numId w:val="31"/>
        </w:numPr>
        <w:ind w:left="426" w:hanging="66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  <w:lang w:val="es-ES"/>
        </w:rPr>
        <w:t>Objetivos específico</w:t>
      </w:r>
      <w:r w:rsidR="00A202F5">
        <w:rPr>
          <w:rFonts w:asciiTheme="minorHAnsi" w:hAnsiTheme="minorHAnsi" w:cstheme="minorHAnsi"/>
          <w:b/>
          <w:bCs/>
          <w:lang w:val="es-ES"/>
        </w:rPr>
        <w:t>s</w:t>
      </w:r>
    </w:p>
    <w:p w14:paraId="6ADF0EE6" w14:textId="4406D659" w:rsidR="00A202F5" w:rsidRPr="00A202F5" w:rsidRDefault="00123FCA" w:rsidP="000B7D55">
      <w:pPr>
        <w:pStyle w:val="Textbody"/>
        <w:numPr>
          <w:ilvl w:val="0"/>
          <w:numId w:val="36"/>
        </w:numPr>
        <w:jc w:val="both"/>
        <w:rPr>
          <w:rFonts w:asciiTheme="minorHAnsi" w:hAnsiTheme="minorHAnsi" w:cstheme="minorHAnsi"/>
          <w:b/>
          <w:bCs/>
        </w:rPr>
      </w:pPr>
      <w:r w:rsidRPr="00A202F5">
        <w:rPr>
          <w:rFonts w:asciiTheme="minorHAnsi" w:hAnsiTheme="minorHAnsi" w:cstheme="minorHAnsi" w:hint="eastAsia"/>
          <w:bCs/>
        </w:rPr>
        <w:t xml:space="preserve">A partir de la lectura y el </w:t>
      </w:r>
      <w:r w:rsidRPr="00A202F5">
        <w:rPr>
          <w:rFonts w:asciiTheme="minorHAnsi" w:hAnsiTheme="minorHAnsi" w:cstheme="minorHAnsi"/>
          <w:bCs/>
        </w:rPr>
        <w:t>análisis</w:t>
      </w:r>
      <w:r w:rsidRPr="00A202F5">
        <w:rPr>
          <w:rFonts w:asciiTheme="minorHAnsi" w:hAnsiTheme="minorHAnsi" w:cstheme="minorHAnsi" w:hint="eastAsia"/>
          <w:bCs/>
        </w:rPr>
        <w:t xml:space="preserve"> de </w:t>
      </w:r>
      <w:r w:rsidRPr="00A202F5">
        <w:rPr>
          <w:rFonts w:asciiTheme="minorHAnsi" w:hAnsiTheme="minorHAnsi" w:cstheme="minorHAnsi"/>
          <w:bCs/>
        </w:rPr>
        <w:t>documentación</w:t>
      </w:r>
      <w:r w:rsidRPr="00A202F5">
        <w:rPr>
          <w:rFonts w:asciiTheme="minorHAnsi" w:hAnsiTheme="minorHAnsi" w:cstheme="minorHAnsi" w:hint="eastAsia"/>
          <w:bCs/>
        </w:rPr>
        <w:t xml:space="preserve"> institucional construir en conjunto con equipos </w:t>
      </w:r>
      <w:r w:rsidRPr="00A202F5">
        <w:rPr>
          <w:rFonts w:asciiTheme="minorHAnsi" w:hAnsiTheme="minorHAnsi" w:cstheme="minorHAnsi"/>
          <w:bCs/>
        </w:rPr>
        <w:t>técnicos</w:t>
      </w:r>
      <w:r w:rsidRPr="00A202F5">
        <w:rPr>
          <w:rFonts w:asciiTheme="minorHAnsi" w:hAnsiTheme="minorHAnsi" w:cstheme="minorHAnsi" w:hint="eastAsia"/>
          <w:bCs/>
        </w:rPr>
        <w:t xml:space="preserve"> del Instituto del Niño y Adolescente del Uruguay (INAU) y del Sistema para el Desarrollo Integral de la Familia (DIF), un documento diagnostico situacional que dimensione el problema </w:t>
      </w:r>
      <w:r w:rsidRPr="00A202F5">
        <w:rPr>
          <w:rFonts w:asciiTheme="minorHAnsi" w:hAnsiTheme="minorHAnsi" w:cstheme="minorHAnsi"/>
          <w:bCs/>
        </w:rPr>
        <w:t>público</w:t>
      </w:r>
      <w:r w:rsidRPr="00A202F5">
        <w:rPr>
          <w:rFonts w:asciiTheme="minorHAnsi" w:hAnsiTheme="minorHAnsi" w:cstheme="minorHAnsi" w:hint="eastAsia"/>
          <w:bCs/>
        </w:rPr>
        <w:t xml:space="preserve"> y la respuesta institucional a las violencias sexuales.</w:t>
      </w:r>
    </w:p>
    <w:p w14:paraId="2878F5B4" w14:textId="77777777" w:rsidR="004B66AA" w:rsidRDefault="00123FCA" w:rsidP="000B7D55">
      <w:pPr>
        <w:pStyle w:val="Textbody"/>
        <w:numPr>
          <w:ilvl w:val="0"/>
          <w:numId w:val="36"/>
        </w:numPr>
        <w:jc w:val="both"/>
        <w:rPr>
          <w:rFonts w:asciiTheme="minorHAnsi" w:hAnsiTheme="minorHAnsi" w:cstheme="minorHAnsi"/>
          <w:bCs/>
        </w:rPr>
      </w:pPr>
      <w:r w:rsidRPr="004B66AA">
        <w:rPr>
          <w:rFonts w:asciiTheme="minorHAnsi" w:hAnsiTheme="minorHAnsi" w:cstheme="minorHAnsi" w:hint="eastAsia"/>
          <w:bCs/>
        </w:rPr>
        <w:t xml:space="preserve">Relevar experiencias y buenas </w:t>
      </w:r>
      <w:r w:rsidRPr="004B66AA">
        <w:rPr>
          <w:rFonts w:asciiTheme="minorHAnsi" w:hAnsiTheme="minorHAnsi" w:cstheme="minorHAnsi"/>
          <w:bCs/>
        </w:rPr>
        <w:t>prácticas</w:t>
      </w:r>
      <w:r w:rsidRPr="004B66AA">
        <w:rPr>
          <w:rFonts w:asciiTheme="minorHAnsi" w:hAnsiTheme="minorHAnsi" w:cstheme="minorHAnsi" w:hint="eastAsia"/>
          <w:bCs/>
        </w:rPr>
        <w:t xml:space="preserve"> de ambas instituciones, con miras a la </w:t>
      </w:r>
      <w:r w:rsidRPr="004B66AA">
        <w:rPr>
          <w:rFonts w:asciiTheme="minorHAnsi" w:hAnsiTheme="minorHAnsi" w:cstheme="minorHAnsi"/>
          <w:bCs/>
        </w:rPr>
        <w:t>generación</w:t>
      </w:r>
      <w:r w:rsidRPr="004B66AA">
        <w:rPr>
          <w:rFonts w:asciiTheme="minorHAnsi" w:hAnsiTheme="minorHAnsi" w:cstheme="minorHAnsi" w:hint="eastAsia"/>
          <w:bCs/>
        </w:rPr>
        <w:t xml:space="preserve"> de acciones de cara al intercambio </w:t>
      </w:r>
      <w:r w:rsidRPr="004B66AA">
        <w:rPr>
          <w:rFonts w:asciiTheme="minorHAnsi" w:hAnsiTheme="minorHAnsi" w:cstheme="minorHAnsi"/>
          <w:bCs/>
        </w:rPr>
        <w:t>técnico</w:t>
      </w:r>
      <w:r w:rsidR="004B66AA" w:rsidRPr="004B66AA">
        <w:rPr>
          <w:rFonts w:asciiTheme="minorHAnsi" w:hAnsiTheme="minorHAnsi" w:cstheme="minorHAnsi"/>
          <w:bCs/>
        </w:rPr>
        <w:t>.</w:t>
      </w:r>
    </w:p>
    <w:p w14:paraId="6A24A770" w14:textId="77777777" w:rsidR="004B66AA" w:rsidRPr="004B66AA" w:rsidRDefault="00123FCA" w:rsidP="000B7D55">
      <w:pPr>
        <w:pStyle w:val="Textbody"/>
        <w:numPr>
          <w:ilvl w:val="0"/>
          <w:numId w:val="36"/>
        </w:numPr>
        <w:jc w:val="both"/>
        <w:rPr>
          <w:rFonts w:hint="eastAsia"/>
          <w:color w:val="000000"/>
        </w:rPr>
      </w:pPr>
      <w:r w:rsidRPr="004B66AA">
        <w:rPr>
          <w:rFonts w:asciiTheme="minorHAnsi" w:hAnsiTheme="minorHAnsi" w:cstheme="minorHAnsi" w:hint="eastAsia"/>
          <w:bCs/>
        </w:rPr>
        <w:t xml:space="preserve">Asistencia </w:t>
      </w:r>
      <w:r w:rsidRPr="004B66AA">
        <w:rPr>
          <w:rFonts w:asciiTheme="minorHAnsi" w:hAnsiTheme="minorHAnsi" w:cstheme="minorHAnsi"/>
          <w:bCs/>
        </w:rPr>
        <w:t>Técnica</w:t>
      </w:r>
      <w:r w:rsidRPr="004B66AA">
        <w:rPr>
          <w:rFonts w:asciiTheme="minorHAnsi" w:hAnsiTheme="minorHAnsi" w:cstheme="minorHAnsi" w:hint="eastAsia"/>
          <w:bCs/>
        </w:rPr>
        <w:t xml:space="preserve"> para diseñar, desarrollar e implementar las propuestas de mejora y ajuste de los instrumentos de registro vigentes para el dimensionamiento y seguimiento </w:t>
      </w:r>
      <w:r w:rsidRPr="004B66AA">
        <w:rPr>
          <w:rFonts w:asciiTheme="minorHAnsi" w:hAnsiTheme="minorHAnsi" w:cstheme="minorHAnsi"/>
          <w:bCs/>
        </w:rPr>
        <w:t>común</w:t>
      </w:r>
      <w:r w:rsidRPr="004B66AA">
        <w:rPr>
          <w:rFonts w:asciiTheme="minorHAnsi" w:hAnsiTheme="minorHAnsi" w:cstheme="minorHAnsi" w:hint="eastAsia"/>
          <w:bCs/>
        </w:rPr>
        <w:t xml:space="preserve"> de los casos</w:t>
      </w:r>
      <w:r w:rsidR="00AC7A25" w:rsidRPr="004B66AA">
        <w:rPr>
          <w:rFonts w:asciiTheme="minorHAnsi" w:hAnsiTheme="minorHAnsi" w:cstheme="minorHAnsi"/>
          <w:bCs/>
        </w:rPr>
        <w:t xml:space="preserve"> (refiere a la actividad 4 del Resultado 1), así como para la capacitación en su uso (refiere a las act</w:t>
      </w:r>
      <w:r w:rsidR="004B66AA">
        <w:rPr>
          <w:rFonts w:asciiTheme="minorHAnsi" w:hAnsiTheme="minorHAnsi" w:cstheme="minorHAnsi"/>
          <w:bCs/>
        </w:rPr>
        <w:t xml:space="preserve">ividades 5 y 6 del Resultado 1) </w:t>
      </w:r>
    </w:p>
    <w:p w14:paraId="4E5E7E91" w14:textId="3353919B" w:rsidR="00AC7A25" w:rsidRPr="000D0802" w:rsidRDefault="00123FCA" w:rsidP="000B7D55">
      <w:pPr>
        <w:pStyle w:val="Textbody"/>
        <w:numPr>
          <w:ilvl w:val="0"/>
          <w:numId w:val="36"/>
        </w:numPr>
        <w:suppressAutoHyphens w:val="0"/>
        <w:jc w:val="both"/>
        <w:rPr>
          <w:rFonts w:hint="eastAsia"/>
          <w:color w:val="000000"/>
        </w:rPr>
      </w:pPr>
      <w:r w:rsidRPr="000D0802">
        <w:rPr>
          <w:rFonts w:asciiTheme="minorHAnsi" w:hAnsiTheme="minorHAnsi" w:cstheme="minorHAnsi" w:hint="eastAsia"/>
          <w:bCs/>
        </w:rPr>
        <w:t xml:space="preserve">Diseñar e implementar un plan de </w:t>
      </w:r>
      <w:r w:rsidRPr="000D0802">
        <w:rPr>
          <w:rFonts w:asciiTheme="minorHAnsi" w:hAnsiTheme="minorHAnsi" w:cstheme="minorHAnsi"/>
          <w:bCs/>
        </w:rPr>
        <w:t>formación</w:t>
      </w:r>
      <w:r w:rsidRPr="000D0802">
        <w:rPr>
          <w:rFonts w:asciiTheme="minorHAnsi" w:hAnsiTheme="minorHAnsi" w:cstheme="minorHAnsi" w:hint="eastAsia"/>
          <w:bCs/>
        </w:rPr>
        <w:t xml:space="preserve"> integral sobre las violencias sexuales y los instrumentos de </w:t>
      </w:r>
      <w:r w:rsidR="00AC7A25" w:rsidRPr="000D0802">
        <w:rPr>
          <w:rFonts w:asciiTheme="minorHAnsi" w:hAnsiTheme="minorHAnsi" w:cstheme="minorHAnsi" w:hint="eastAsia"/>
          <w:bCs/>
        </w:rPr>
        <w:t>registro (refiere a la actividad 1 del Resultado 2)</w:t>
      </w:r>
      <w:r w:rsidR="000D0802">
        <w:rPr>
          <w:rFonts w:asciiTheme="minorHAnsi" w:hAnsiTheme="minorHAnsi" w:cstheme="minorHAnsi"/>
          <w:bCs/>
        </w:rPr>
        <w:t>.</w:t>
      </w:r>
    </w:p>
    <w:p w14:paraId="294B9A39" w14:textId="5E7C191B" w:rsidR="008B3C84" w:rsidRPr="00AC7A25" w:rsidRDefault="00027665" w:rsidP="000B7D55">
      <w:pPr>
        <w:pStyle w:val="Textbody"/>
        <w:numPr>
          <w:ilvl w:val="0"/>
          <w:numId w:val="31"/>
        </w:numPr>
        <w:ind w:left="426" w:hanging="66"/>
        <w:jc w:val="both"/>
        <w:rPr>
          <w:rFonts w:asciiTheme="minorHAnsi" w:hAnsiTheme="minorHAnsi" w:cstheme="minorHAnsi"/>
          <w:b/>
          <w:bCs/>
        </w:rPr>
      </w:pPr>
      <w:r w:rsidRPr="00AC7A25">
        <w:rPr>
          <w:rFonts w:asciiTheme="minorHAnsi" w:hAnsiTheme="minorHAnsi" w:cstheme="minorHAnsi"/>
          <w:b/>
          <w:bCs/>
          <w:lang w:val="es-ES"/>
        </w:rPr>
        <w:t>Alcance territorial</w:t>
      </w:r>
      <w:r w:rsidRPr="00AC7A25">
        <w:rPr>
          <w:rFonts w:asciiTheme="minorHAnsi" w:hAnsiTheme="minorHAnsi" w:cstheme="minorHAnsi"/>
          <w:b/>
          <w:bCs/>
        </w:rPr>
        <w:t> </w:t>
      </w:r>
    </w:p>
    <w:p w14:paraId="3722C830" w14:textId="206A2DDE" w:rsidR="000B7D55" w:rsidRDefault="00123FCA" w:rsidP="000B7D55">
      <w:pPr>
        <w:pStyle w:val="Textbody"/>
        <w:ind w:left="426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La consultoría tendrá alcance en el territorio de la República Oriental del Uruguay y el Estado mexicano de Tlaxcala, coordinado estrictamente con los equipos del INAU y el DIF.</w:t>
      </w:r>
    </w:p>
    <w:p w14:paraId="246E61D6" w14:textId="77777777" w:rsidR="000B7D55" w:rsidRDefault="000B7D55">
      <w:pPr>
        <w:suppressAutoHyphens w:val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br w:type="page"/>
      </w:r>
    </w:p>
    <w:p w14:paraId="6AC5ADB6" w14:textId="16B470C9" w:rsidR="008B3C84" w:rsidRDefault="00027665" w:rsidP="000B7D55">
      <w:pPr>
        <w:pStyle w:val="Textbody"/>
        <w:numPr>
          <w:ilvl w:val="0"/>
          <w:numId w:val="31"/>
        </w:numPr>
        <w:ind w:left="426" w:hanging="66"/>
        <w:jc w:val="both"/>
        <w:rPr>
          <w:rFonts w:asciiTheme="minorHAnsi" w:hAnsiTheme="minorHAnsi" w:cstheme="minorHAnsi"/>
          <w:b/>
          <w:bCs/>
        </w:rPr>
      </w:pPr>
      <w:r w:rsidRPr="008B3C84">
        <w:rPr>
          <w:rFonts w:asciiTheme="minorHAnsi" w:hAnsiTheme="minorHAnsi" w:cstheme="minorHAnsi"/>
          <w:b/>
          <w:bCs/>
          <w:lang w:val="es-ES"/>
        </w:rPr>
        <w:lastRenderedPageBreak/>
        <w:t xml:space="preserve"> Metodología</w:t>
      </w:r>
      <w:r w:rsidRPr="008B3C84">
        <w:rPr>
          <w:rFonts w:asciiTheme="minorHAnsi" w:hAnsiTheme="minorHAnsi" w:cstheme="minorHAnsi"/>
          <w:b/>
          <w:bCs/>
        </w:rPr>
        <w:t> </w:t>
      </w:r>
    </w:p>
    <w:p w14:paraId="4B48D978" w14:textId="77777777" w:rsidR="001E4D18" w:rsidRDefault="00157EC6" w:rsidP="000B7D55">
      <w:pPr>
        <w:pStyle w:val="Textbody"/>
        <w:ind w:left="426"/>
        <w:jc w:val="both"/>
        <w:rPr>
          <w:rFonts w:asciiTheme="minorHAnsi" w:hAnsiTheme="minorHAnsi" w:cstheme="minorHAnsi"/>
          <w:bCs/>
        </w:rPr>
      </w:pPr>
      <w:r w:rsidRPr="00157EC6">
        <w:rPr>
          <w:rFonts w:asciiTheme="minorHAnsi" w:hAnsiTheme="minorHAnsi" w:cstheme="minorHAnsi" w:hint="eastAsia"/>
          <w:bCs/>
        </w:rPr>
        <w:t>La actividad se desarrollar</w:t>
      </w:r>
      <w:r w:rsidRPr="00157EC6">
        <w:rPr>
          <w:rFonts w:asciiTheme="minorHAnsi" w:hAnsiTheme="minorHAnsi" w:cstheme="minorHAnsi" w:hint="eastAsia"/>
          <w:bCs/>
        </w:rPr>
        <w:t>á</w:t>
      </w:r>
      <w:r w:rsidRPr="00157EC6">
        <w:rPr>
          <w:rFonts w:asciiTheme="minorHAnsi" w:hAnsiTheme="minorHAnsi" w:cstheme="minorHAnsi" w:hint="eastAsia"/>
          <w:bCs/>
        </w:rPr>
        <w:t xml:space="preserve"> mediante trabajo a distancia.</w:t>
      </w:r>
    </w:p>
    <w:p w14:paraId="23578352" w14:textId="69646378" w:rsidR="00157EC6" w:rsidRPr="00157EC6" w:rsidRDefault="00157EC6" w:rsidP="000B7D55">
      <w:pPr>
        <w:pStyle w:val="Textbody"/>
        <w:ind w:left="426"/>
        <w:jc w:val="both"/>
        <w:rPr>
          <w:rFonts w:asciiTheme="minorHAnsi" w:hAnsiTheme="minorHAnsi" w:cstheme="minorHAnsi"/>
          <w:bCs/>
        </w:rPr>
      </w:pPr>
      <w:r w:rsidRPr="00157EC6">
        <w:rPr>
          <w:rFonts w:asciiTheme="minorHAnsi" w:hAnsiTheme="minorHAnsi" w:cstheme="minorHAnsi" w:hint="eastAsia"/>
          <w:bCs/>
        </w:rPr>
        <w:t>El equipo seleccionado trabajar</w:t>
      </w:r>
      <w:r w:rsidRPr="00157EC6">
        <w:rPr>
          <w:rFonts w:asciiTheme="minorHAnsi" w:hAnsiTheme="minorHAnsi" w:cstheme="minorHAnsi" w:hint="eastAsia"/>
          <w:bCs/>
        </w:rPr>
        <w:t>á</w:t>
      </w:r>
      <w:r w:rsidRPr="00157EC6">
        <w:rPr>
          <w:rFonts w:asciiTheme="minorHAnsi" w:hAnsiTheme="minorHAnsi" w:cstheme="minorHAnsi" w:hint="eastAsia"/>
          <w:bCs/>
        </w:rPr>
        <w:t xml:space="preserve"> con estrecha </w:t>
      </w:r>
      <w:r w:rsidRPr="00157EC6">
        <w:rPr>
          <w:rFonts w:asciiTheme="minorHAnsi" w:hAnsiTheme="minorHAnsi" w:cstheme="minorHAnsi"/>
          <w:bCs/>
        </w:rPr>
        <w:t>coordinación</w:t>
      </w:r>
      <w:r w:rsidRPr="00157EC6">
        <w:rPr>
          <w:rFonts w:asciiTheme="minorHAnsi" w:hAnsiTheme="minorHAnsi" w:cstheme="minorHAnsi" w:hint="eastAsia"/>
          <w:bCs/>
        </w:rPr>
        <w:t xml:space="preserve"> con los equipos </w:t>
      </w:r>
      <w:r w:rsidRPr="00157EC6">
        <w:rPr>
          <w:rFonts w:asciiTheme="minorHAnsi" w:hAnsiTheme="minorHAnsi" w:cstheme="minorHAnsi"/>
          <w:bCs/>
        </w:rPr>
        <w:t>técnicos</w:t>
      </w:r>
      <w:r w:rsidRPr="00157EC6">
        <w:rPr>
          <w:rFonts w:asciiTheme="minorHAnsi" w:hAnsiTheme="minorHAnsi" w:cstheme="minorHAnsi" w:hint="eastAsia"/>
          <w:bCs/>
        </w:rPr>
        <w:t xml:space="preserve"> del INAU y el DIF. En estas coordinaciones se ir</w:t>
      </w:r>
      <w:r w:rsidRPr="00157EC6">
        <w:rPr>
          <w:rFonts w:asciiTheme="minorHAnsi" w:hAnsiTheme="minorHAnsi" w:cstheme="minorHAnsi" w:hint="eastAsia"/>
          <w:bCs/>
        </w:rPr>
        <w:t>á</w:t>
      </w:r>
      <w:r w:rsidRPr="00157EC6">
        <w:rPr>
          <w:rFonts w:asciiTheme="minorHAnsi" w:hAnsiTheme="minorHAnsi" w:cstheme="minorHAnsi" w:hint="eastAsia"/>
          <w:bCs/>
        </w:rPr>
        <w:t>n acordando los resultados y entregables, siguiendo el cronograma previsto.</w:t>
      </w:r>
    </w:p>
    <w:p w14:paraId="2591F844" w14:textId="0AE82FD2" w:rsidR="006B2206" w:rsidRDefault="00027665" w:rsidP="000B7D55">
      <w:pPr>
        <w:pStyle w:val="Textbody"/>
        <w:numPr>
          <w:ilvl w:val="0"/>
          <w:numId w:val="31"/>
        </w:numPr>
        <w:ind w:left="426" w:hanging="66"/>
        <w:jc w:val="both"/>
        <w:rPr>
          <w:rFonts w:asciiTheme="minorHAnsi" w:hAnsiTheme="minorHAnsi" w:cstheme="minorHAnsi"/>
          <w:b/>
          <w:bCs/>
        </w:rPr>
      </w:pPr>
      <w:r w:rsidRPr="008B3C84">
        <w:rPr>
          <w:rFonts w:asciiTheme="minorHAnsi" w:hAnsiTheme="minorHAnsi" w:cstheme="minorHAnsi"/>
          <w:b/>
          <w:bCs/>
          <w:lang w:val="es-ES"/>
        </w:rPr>
        <w:t>Productos</w:t>
      </w:r>
      <w:r w:rsidR="00865A56" w:rsidRPr="008B3C84">
        <w:rPr>
          <w:rFonts w:asciiTheme="minorHAnsi" w:hAnsiTheme="minorHAnsi" w:cstheme="minorHAnsi"/>
          <w:b/>
          <w:bCs/>
          <w:lang w:val="es-ES"/>
        </w:rPr>
        <w:t xml:space="preserve"> entregables </w:t>
      </w:r>
      <w:r w:rsidRPr="008B3C84">
        <w:rPr>
          <w:rFonts w:asciiTheme="minorHAnsi" w:hAnsiTheme="minorHAnsi" w:cstheme="minorHAnsi"/>
          <w:b/>
          <w:bCs/>
        </w:rPr>
        <w:t> </w:t>
      </w:r>
    </w:p>
    <w:p w14:paraId="1E5E53D7" w14:textId="77777777" w:rsidR="00675FD2" w:rsidRDefault="00157EC6" w:rsidP="000B7D55">
      <w:pPr>
        <w:pStyle w:val="Textbody"/>
        <w:numPr>
          <w:ilvl w:val="0"/>
          <w:numId w:val="41"/>
        </w:numPr>
        <w:ind w:left="1560"/>
        <w:jc w:val="both"/>
        <w:rPr>
          <w:rFonts w:asciiTheme="minorHAnsi" w:hAnsiTheme="minorHAnsi" w:cstheme="minorHAnsi"/>
          <w:bCs/>
          <w:i/>
        </w:rPr>
      </w:pPr>
      <w:r w:rsidRPr="00675FD2">
        <w:rPr>
          <w:rFonts w:asciiTheme="minorHAnsi" w:hAnsiTheme="minorHAnsi" w:cstheme="minorHAnsi" w:hint="eastAsia"/>
          <w:bCs/>
          <w:i/>
        </w:rPr>
        <w:t xml:space="preserve">Diagnostico situacional Integral que incluya un marco conceptual contextual actualizado de las adolescencias y las expresiones de las distintas manifestaciones de violencia y en particular las sexuales. </w:t>
      </w:r>
      <w:r w:rsidRPr="00675FD2">
        <w:rPr>
          <w:rFonts w:asciiTheme="minorHAnsi" w:hAnsiTheme="minorHAnsi" w:cstheme="minorHAnsi"/>
          <w:bCs/>
          <w:i/>
        </w:rPr>
        <w:t>Revisión</w:t>
      </w:r>
      <w:r w:rsidRPr="00675FD2">
        <w:rPr>
          <w:rFonts w:asciiTheme="minorHAnsi" w:hAnsiTheme="minorHAnsi" w:cstheme="minorHAnsi" w:hint="eastAsia"/>
          <w:bCs/>
          <w:i/>
        </w:rPr>
        <w:t xml:space="preserve"> de los documentos institucionales, instrumentos de registro, </w:t>
      </w:r>
      <w:r w:rsidRPr="00675FD2">
        <w:rPr>
          <w:rFonts w:asciiTheme="minorHAnsi" w:hAnsiTheme="minorHAnsi" w:cstheme="minorHAnsi"/>
          <w:bCs/>
          <w:i/>
        </w:rPr>
        <w:t>armonización</w:t>
      </w:r>
      <w:r w:rsidRPr="00675FD2">
        <w:rPr>
          <w:rFonts w:asciiTheme="minorHAnsi" w:hAnsiTheme="minorHAnsi" w:cstheme="minorHAnsi" w:hint="eastAsia"/>
          <w:bCs/>
          <w:i/>
        </w:rPr>
        <w:t xml:space="preserve"> de criterios y propuesta para la herramienta </w:t>
      </w:r>
      <w:r w:rsidRPr="00675FD2">
        <w:rPr>
          <w:rFonts w:asciiTheme="minorHAnsi" w:hAnsiTheme="minorHAnsi" w:cstheme="minorHAnsi"/>
          <w:bCs/>
          <w:i/>
        </w:rPr>
        <w:t>común</w:t>
      </w:r>
      <w:r w:rsidRPr="00675FD2">
        <w:rPr>
          <w:rFonts w:asciiTheme="minorHAnsi" w:hAnsiTheme="minorHAnsi" w:cstheme="minorHAnsi" w:hint="eastAsia"/>
          <w:bCs/>
          <w:i/>
        </w:rPr>
        <w:t xml:space="preserve">. </w:t>
      </w:r>
    </w:p>
    <w:p w14:paraId="16FCED2C" w14:textId="77777777" w:rsidR="00675FD2" w:rsidRDefault="00157EC6" w:rsidP="000B7D55">
      <w:pPr>
        <w:pStyle w:val="Textbody"/>
        <w:numPr>
          <w:ilvl w:val="0"/>
          <w:numId w:val="41"/>
        </w:numPr>
        <w:ind w:left="1560"/>
        <w:jc w:val="both"/>
        <w:rPr>
          <w:rFonts w:asciiTheme="minorHAnsi" w:hAnsiTheme="minorHAnsi" w:cstheme="minorHAnsi"/>
          <w:bCs/>
          <w:i/>
        </w:rPr>
      </w:pPr>
      <w:r w:rsidRPr="00675FD2">
        <w:rPr>
          <w:rFonts w:asciiTheme="minorHAnsi" w:hAnsiTheme="minorHAnsi" w:cstheme="minorHAnsi" w:hint="eastAsia"/>
          <w:bCs/>
          <w:i/>
        </w:rPr>
        <w:t xml:space="preserve">Diseño, desarrollo </w:t>
      </w:r>
      <w:r w:rsidRPr="00675FD2">
        <w:rPr>
          <w:rFonts w:asciiTheme="minorHAnsi" w:hAnsiTheme="minorHAnsi" w:cstheme="minorHAnsi"/>
          <w:bCs/>
          <w:i/>
        </w:rPr>
        <w:t>tecnológico</w:t>
      </w:r>
      <w:r w:rsidRPr="00675FD2">
        <w:rPr>
          <w:rFonts w:asciiTheme="minorHAnsi" w:hAnsiTheme="minorHAnsi" w:cstheme="minorHAnsi" w:hint="eastAsia"/>
          <w:bCs/>
          <w:i/>
        </w:rPr>
        <w:t xml:space="preserve"> e </w:t>
      </w:r>
      <w:r w:rsidRPr="00675FD2">
        <w:rPr>
          <w:rFonts w:asciiTheme="minorHAnsi" w:hAnsiTheme="minorHAnsi" w:cstheme="minorHAnsi"/>
          <w:bCs/>
          <w:i/>
        </w:rPr>
        <w:t>implementación</w:t>
      </w:r>
      <w:r w:rsidRPr="00675FD2">
        <w:rPr>
          <w:rFonts w:asciiTheme="minorHAnsi" w:hAnsiTheme="minorHAnsi" w:cstheme="minorHAnsi" w:hint="eastAsia"/>
          <w:bCs/>
          <w:i/>
        </w:rPr>
        <w:t xml:space="preserve"> del instrumento de registro Estado mexicano de Tlaxcala </w:t>
      </w:r>
      <w:r w:rsidRPr="00675FD2">
        <w:rPr>
          <w:rFonts w:asciiTheme="minorHAnsi" w:hAnsiTheme="minorHAnsi" w:cstheme="minorHAnsi" w:hint="eastAsia"/>
          <w:bCs/>
          <w:i/>
        </w:rPr>
        <w:t>–</w:t>
      </w:r>
      <w:r w:rsidRPr="00675FD2">
        <w:rPr>
          <w:rFonts w:asciiTheme="minorHAnsi" w:hAnsiTheme="minorHAnsi" w:cstheme="minorHAnsi" w:hint="eastAsia"/>
          <w:bCs/>
          <w:i/>
        </w:rPr>
        <w:t xml:space="preserve"> </w:t>
      </w:r>
      <w:r w:rsidRPr="00675FD2">
        <w:rPr>
          <w:rFonts w:asciiTheme="minorHAnsi" w:hAnsiTheme="minorHAnsi" w:cstheme="minorHAnsi"/>
          <w:bCs/>
          <w:i/>
        </w:rPr>
        <w:t>República</w:t>
      </w:r>
      <w:r w:rsidRPr="00675FD2">
        <w:rPr>
          <w:rFonts w:asciiTheme="minorHAnsi" w:hAnsiTheme="minorHAnsi" w:cstheme="minorHAnsi" w:hint="eastAsia"/>
          <w:bCs/>
          <w:i/>
        </w:rPr>
        <w:t xml:space="preserve"> Oriental del Uruguay.</w:t>
      </w:r>
    </w:p>
    <w:p w14:paraId="35C2EFB5" w14:textId="258C6B4B" w:rsidR="00675FD2" w:rsidRPr="00675FD2" w:rsidRDefault="00157EC6" w:rsidP="000B7D55">
      <w:pPr>
        <w:pStyle w:val="Textbody"/>
        <w:numPr>
          <w:ilvl w:val="0"/>
          <w:numId w:val="41"/>
        </w:numPr>
        <w:ind w:left="1560"/>
        <w:jc w:val="both"/>
        <w:rPr>
          <w:rFonts w:asciiTheme="minorHAnsi" w:hAnsiTheme="minorHAnsi" w:cstheme="minorHAnsi"/>
          <w:bCs/>
          <w:i/>
        </w:rPr>
      </w:pPr>
      <w:r w:rsidRPr="00675FD2">
        <w:rPr>
          <w:rFonts w:asciiTheme="minorHAnsi" w:hAnsiTheme="minorHAnsi" w:cstheme="minorHAnsi" w:hint="eastAsia"/>
          <w:bCs/>
          <w:i/>
        </w:rPr>
        <w:t xml:space="preserve">Diseño de un Plan de </w:t>
      </w:r>
      <w:r w:rsidRPr="00675FD2">
        <w:rPr>
          <w:rFonts w:asciiTheme="minorHAnsi" w:hAnsiTheme="minorHAnsi" w:cstheme="minorHAnsi"/>
          <w:bCs/>
          <w:i/>
        </w:rPr>
        <w:t>Formación</w:t>
      </w:r>
      <w:r w:rsidRPr="00675FD2">
        <w:rPr>
          <w:rFonts w:asciiTheme="minorHAnsi" w:hAnsiTheme="minorHAnsi" w:cstheme="minorHAnsi" w:hint="eastAsia"/>
          <w:bCs/>
          <w:i/>
        </w:rPr>
        <w:t xml:space="preserve">, Recursos de Aprendizaje e </w:t>
      </w:r>
      <w:r w:rsidRPr="00675FD2">
        <w:rPr>
          <w:rFonts w:asciiTheme="minorHAnsi" w:hAnsiTheme="minorHAnsi" w:cstheme="minorHAnsi"/>
          <w:bCs/>
          <w:i/>
        </w:rPr>
        <w:t>implementación</w:t>
      </w:r>
      <w:r w:rsidRPr="00675FD2">
        <w:rPr>
          <w:rFonts w:asciiTheme="minorHAnsi" w:hAnsiTheme="minorHAnsi" w:cstheme="minorHAnsi" w:hint="eastAsia"/>
          <w:bCs/>
          <w:i/>
        </w:rPr>
        <w:t xml:space="preserve"> del curso para equipos </w:t>
      </w:r>
      <w:r w:rsidRPr="00675FD2">
        <w:rPr>
          <w:rFonts w:asciiTheme="minorHAnsi" w:hAnsiTheme="minorHAnsi" w:cstheme="minorHAnsi"/>
          <w:bCs/>
          <w:i/>
        </w:rPr>
        <w:t>técnicos</w:t>
      </w:r>
      <w:r w:rsidRPr="00675FD2">
        <w:rPr>
          <w:rFonts w:asciiTheme="minorHAnsi" w:hAnsiTheme="minorHAnsi" w:cstheme="minorHAnsi" w:hint="eastAsia"/>
          <w:bCs/>
          <w:i/>
        </w:rPr>
        <w:t xml:space="preserve"> de ambos </w:t>
      </w:r>
      <w:r w:rsidRPr="00675FD2">
        <w:rPr>
          <w:rFonts w:asciiTheme="minorHAnsi" w:hAnsiTheme="minorHAnsi" w:cstheme="minorHAnsi"/>
          <w:bCs/>
          <w:i/>
        </w:rPr>
        <w:t>países</w:t>
      </w:r>
      <w:r w:rsidR="000D0802" w:rsidRPr="00675FD2">
        <w:rPr>
          <w:rFonts w:asciiTheme="minorHAnsi" w:hAnsiTheme="minorHAnsi" w:cstheme="minorHAnsi"/>
          <w:bCs/>
          <w:i/>
        </w:rPr>
        <w:t>.</w:t>
      </w:r>
    </w:p>
    <w:p w14:paraId="319B27CC" w14:textId="153F3AE4" w:rsidR="00675FD2" w:rsidRPr="00675FD2" w:rsidRDefault="00675FD2" w:rsidP="000B7D55">
      <w:pPr>
        <w:pStyle w:val="Textbody"/>
        <w:numPr>
          <w:ilvl w:val="0"/>
          <w:numId w:val="41"/>
        </w:numPr>
        <w:ind w:left="1560"/>
        <w:jc w:val="both"/>
        <w:rPr>
          <w:rFonts w:asciiTheme="minorHAnsi" w:hAnsiTheme="minorHAnsi" w:cstheme="minorHAnsi"/>
          <w:bCs/>
          <w:i/>
        </w:rPr>
      </w:pPr>
      <w:r w:rsidRPr="00675FD2">
        <w:rPr>
          <w:rFonts w:asciiTheme="minorHAnsi" w:hAnsiTheme="minorHAnsi" w:cstheme="minorHAnsi"/>
          <w:bCs/>
          <w:i/>
        </w:rPr>
        <w:t>Documentación y sistematización del proyecto (en conjunto, ambos países)</w:t>
      </w:r>
    </w:p>
    <w:p w14:paraId="73C73324" w14:textId="0EDFA4EB" w:rsidR="00157EC6" w:rsidRPr="00157EC6" w:rsidRDefault="00157EC6" w:rsidP="000B7D55">
      <w:pPr>
        <w:pStyle w:val="Textbody"/>
        <w:jc w:val="both"/>
        <w:rPr>
          <w:rFonts w:asciiTheme="minorHAnsi" w:hAnsiTheme="minorHAnsi" w:cstheme="minorHAnsi"/>
          <w:bCs/>
          <w:i/>
          <w:u w:val="single"/>
        </w:rPr>
      </w:pPr>
      <w:r w:rsidRPr="00157EC6">
        <w:rPr>
          <w:rFonts w:asciiTheme="minorHAnsi" w:hAnsiTheme="minorHAnsi" w:cstheme="minorHAnsi" w:hint="eastAsia"/>
          <w:bCs/>
          <w:i/>
          <w:u w:val="single"/>
        </w:rPr>
        <w:t xml:space="preserve">Actividades asociadas a los productos (requieren </w:t>
      </w:r>
      <w:r w:rsidRPr="00157EC6">
        <w:rPr>
          <w:rFonts w:asciiTheme="minorHAnsi" w:hAnsiTheme="minorHAnsi" w:cstheme="minorHAnsi"/>
          <w:bCs/>
          <w:i/>
          <w:u w:val="single"/>
        </w:rPr>
        <w:t>presentaci</w:t>
      </w:r>
      <w:r>
        <w:rPr>
          <w:rFonts w:asciiTheme="minorHAnsi" w:hAnsiTheme="minorHAnsi" w:cstheme="minorHAnsi"/>
          <w:bCs/>
          <w:i/>
          <w:u w:val="single"/>
        </w:rPr>
        <w:t>ó</w:t>
      </w:r>
      <w:r w:rsidRPr="00157EC6">
        <w:rPr>
          <w:rFonts w:asciiTheme="minorHAnsi" w:hAnsiTheme="minorHAnsi" w:cstheme="minorHAnsi"/>
          <w:bCs/>
          <w:i/>
          <w:u w:val="single"/>
        </w:rPr>
        <w:t>n</w:t>
      </w:r>
      <w:r w:rsidRPr="00157EC6">
        <w:rPr>
          <w:rFonts w:asciiTheme="minorHAnsi" w:hAnsiTheme="minorHAnsi" w:cstheme="minorHAnsi" w:hint="eastAsia"/>
          <w:bCs/>
          <w:i/>
          <w:u w:val="single"/>
        </w:rPr>
        <w:t xml:space="preserve"> de informe que d</w:t>
      </w:r>
      <w:r w:rsidR="009B6553" w:rsidRPr="009B6553">
        <w:rPr>
          <w:rFonts w:asciiTheme="minorHAnsi" w:hAnsiTheme="minorHAnsi" w:cstheme="minorHAnsi"/>
          <w:bCs/>
          <w:i/>
          <w:u w:val="single"/>
        </w:rPr>
        <w:t>é</w:t>
      </w:r>
      <w:r w:rsidRPr="009B6553">
        <w:rPr>
          <w:rFonts w:asciiTheme="minorHAnsi" w:hAnsiTheme="minorHAnsi" w:cstheme="minorHAnsi"/>
          <w:bCs/>
          <w:i/>
          <w:u w:val="single"/>
        </w:rPr>
        <w:t xml:space="preserve"> </w:t>
      </w:r>
      <w:r w:rsidRPr="00157EC6">
        <w:rPr>
          <w:rFonts w:asciiTheme="minorHAnsi" w:hAnsiTheme="minorHAnsi" w:cstheme="minorHAnsi" w:hint="eastAsia"/>
          <w:bCs/>
          <w:i/>
          <w:u w:val="single"/>
        </w:rPr>
        <w:t xml:space="preserve">cuenta del proceso de </w:t>
      </w:r>
      <w:r w:rsidRPr="00157EC6">
        <w:rPr>
          <w:rFonts w:asciiTheme="minorHAnsi" w:hAnsiTheme="minorHAnsi" w:cstheme="minorHAnsi"/>
          <w:bCs/>
          <w:i/>
          <w:u w:val="single"/>
        </w:rPr>
        <w:t>elaboraci</w:t>
      </w:r>
      <w:r>
        <w:rPr>
          <w:rFonts w:asciiTheme="minorHAnsi" w:hAnsiTheme="minorHAnsi" w:cstheme="minorHAnsi"/>
          <w:bCs/>
          <w:i/>
          <w:u w:val="single"/>
        </w:rPr>
        <w:t>ó</w:t>
      </w:r>
      <w:r w:rsidRPr="00157EC6">
        <w:rPr>
          <w:rFonts w:asciiTheme="minorHAnsi" w:hAnsiTheme="minorHAnsi" w:cstheme="minorHAnsi"/>
          <w:bCs/>
          <w:i/>
          <w:u w:val="single"/>
        </w:rPr>
        <w:t>n</w:t>
      </w:r>
      <w:r w:rsidRPr="00157EC6">
        <w:rPr>
          <w:rFonts w:asciiTheme="minorHAnsi" w:hAnsiTheme="minorHAnsi" w:cstheme="minorHAnsi" w:hint="eastAsia"/>
          <w:bCs/>
          <w:i/>
          <w:u w:val="single"/>
        </w:rPr>
        <w:t xml:space="preserve"> al finalizar cada una de las mismas)</w:t>
      </w:r>
    </w:p>
    <w:p w14:paraId="14FB6AF3" w14:textId="0B358E09" w:rsidR="00157EC6" w:rsidRDefault="00157EC6" w:rsidP="000B7D55">
      <w:pPr>
        <w:pStyle w:val="Textbody"/>
        <w:jc w:val="both"/>
        <w:rPr>
          <w:rFonts w:asciiTheme="minorHAnsi" w:hAnsiTheme="minorHAnsi" w:cstheme="minorHAnsi"/>
          <w:bCs/>
          <w:i/>
        </w:rPr>
      </w:pPr>
      <w:r w:rsidRPr="00157EC6">
        <w:rPr>
          <w:rFonts w:asciiTheme="minorHAnsi" w:hAnsiTheme="minorHAnsi" w:cstheme="minorHAnsi" w:hint="eastAsia"/>
          <w:bCs/>
          <w:i/>
        </w:rPr>
        <w:t xml:space="preserve">A cada entregable deben anexarse todos los documentos que presenten las diferentes fases y </w:t>
      </w:r>
      <w:r w:rsidRPr="00157EC6">
        <w:rPr>
          <w:rFonts w:asciiTheme="minorHAnsi" w:hAnsiTheme="minorHAnsi" w:cstheme="minorHAnsi"/>
          <w:bCs/>
          <w:i/>
        </w:rPr>
        <w:t>caracter</w:t>
      </w:r>
      <w:r>
        <w:rPr>
          <w:rFonts w:asciiTheme="minorHAnsi" w:hAnsiTheme="minorHAnsi" w:cstheme="minorHAnsi"/>
          <w:bCs/>
          <w:i/>
        </w:rPr>
        <w:t>í</w:t>
      </w:r>
      <w:r w:rsidRPr="00157EC6">
        <w:rPr>
          <w:rFonts w:asciiTheme="minorHAnsi" w:hAnsiTheme="minorHAnsi" w:cstheme="minorHAnsi"/>
          <w:bCs/>
          <w:i/>
        </w:rPr>
        <w:t>sticas</w:t>
      </w:r>
      <w:r w:rsidRPr="00157EC6">
        <w:rPr>
          <w:rFonts w:asciiTheme="minorHAnsi" w:hAnsiTheme="minorHAnsi" w:cstheme="minorHAnsi" w:hint="eastAsia"/>
          <w:bCs/>
          <w:i/>
        </w:rPr>
        <w:t xml:space="preserve"> de los resultados preliminares alcanzados.</w:t>
      </w:r>
    </w:p>
    <w:p w14:paraId="05253137" w14:textId="46CFD45E" w:rsidR="00886C98" w:rsidRPr="00886C98" w:rsidRDefault="00886C98" w:rsidP="000B7D55">
      <w:pPr>
        <w:pStyle w:val="Textbody"/>
        <w:jc w:val="both"/>
        <w:rPr>
          <w:rFonts w:asciiTheme="minorHAnsi" w:hAnsiTheme="minorHAnsi" w:cstheme="minorHAnsi"/>
          <w:bCs/>
          <w:i/>
        </w:rPr>
      </w:pPr>
      <w:r w:rsidRPr="009366CA">
        <w:rPr>
          <w:rFonts w:asciiTheme="minorHAnsi" w:hAnsiTheme="minorHAnsi" w:cstheme="minorHAnsi" w:hint="eastAsia"/>
          <w:b/>
          <w:bCs/>
          <w:i/>
        </w:rPr>
        <w:t>Producto 1:</w:t>
      </w:r>
      <w:r w:rsidR="000B7D55">
        <w:rPr>
          <w:rFonts w:asciiTheme="minorHAnsi" w:hAnsiTheme="minorHAnsi" w:cstheme="minorHAnsi"/>
          <w:b/>
          <w:bCs/>
          <w:i/>
        </w:rPr>
        <w:t xml:space="preserve"> </w:t>
      </w:r>
      <w:r w:rsidR="000149E7">
        <w:rPr>
          <w:rFonts w:asciiTheme="minorHAnsi" w:hAnsiTheme="minorHAnsi" w:cstheme="minorHAnsi" w:hint="eastAsia"/>
          <w:bCs/>
          <w:i/>
        </w:rPr>
        <w:t>Actividad</w:t>
      </w:r>
      <w:r w:rsidRPr="00886C98">
        <w:rPr>
          <w:rFonts w:asciiTheme="minorHAnsi" w:hAnsiTheme="minorHAnsi" w:cstheme="minorHAnsi" w:hint="eastAsia"/>
          <w:bCs/>
          <w:i/>
        </w:rPr>
        <w:t>; Diagn</w:t>
      </w:r>
      <w:r>
        <w:rPr>
          <w:rFonts w:asciiTheme="minorHAnsi" w:hAnsiTheme="minorHAnsi" w:cstheme="minorHAnsi" w:hint="eastAsia"/>
          <w:bCs/>
          <w:i/>
        </w:rPr>
        <w:t>o</w:t>
      </w:r>
      <w:r w:rsidRPr="00886C98">
        <w:rPr>
          <w:rFonts w:asciiTheme="minorHAnsi" w:hAnsiTheme="minorHAnsi" w:cstheme="minorHAnsi" w:hint="eastAsia"/>
          <w:bCs/>
          <w:i/>
        </w:rPr>
        <w:t xml:space="preserve">stico Situacional Integral y </w:t>
      </w:r>
      <w:r w:rsidRPr="00886C98">
        <w:rPr>
          <w:rFonts w:asciiTheme="minorHAnsi" w:hAnsiTheme="minorHAnsi" w:cstheme="minorHAnsi"/>
          <w:bCs/>
          <w:i/>
        </w:rPr>
        <w:t>Armonizaci</w:t>
      </w:r>
      <w:r>
        <w:rPr>
          <w:rFonts w:asciiTheme="minorHAnsi" w:hAnsiTheme="minorHAnsi" w:cstheme="minorHAnsi"/>
          <w:bCs/>
          <w:i/>
        </w:rPr>
        <w:t>ó</w:t>
      </w:r>
      <w:r w:rsidRPr="00886C98">
        <w:rPr>
          <w:rFonts w:asciiTheme="minorHAnsi" w:hAnsiTheme="minorHAnsi" w:cstheme="minorHAnsi"/>
          <w:bCs/>
          <w:i/>
        </w:rPr>
        <w:t>n</w:t>
      </w:r>
      <w:r w:rsidRPr="00886C98">
        <w:rPr>
          <w:rFonts w:asciiTheme="minorHAnsi" w:hAnsiTheme="minorHAnsi" w:cstheme="minorHAnsi" w:hint="eastAsia"/>
          <w:bCs/>
          <w:i/>
        </w:rPr>
        <w:t xml:space="preserve"> de Criterios para el Diseño de la </w:t>
      </w:r>
      <w:r w:rsidR="00CD2A4F">
        <w:rPr>
          <w:rStyle w:val="Refdenotaalpie"/>
          <w:rFonts w:asciiTheme="minorHAnsi" w:hAnsiTheme="minorHAnsi" w:cstheme="minorHAnsi"/>
          <w:bCs/>
          <w:i/>
        </w:rPr>
        <w:footnoteReference w:id="1"/>
      </w:r>
      <w:r w:rsidR="00CA1F07">
        <w:rPr>
          <w:rFonts w:asciiTheme="minorHAnsi" w:hAnsiTheme="minorHAnsi" w:cstheme="minorHAnsi" w:hint="eastAsia"/>
          <w:bCs/>
          <w:i/>
        </w:rPr>
        <w:t>Plataforma</w:t>
      </w:r>
    </w:p>
    <w:p w14:paraId="3DB6407A" w14:textId="535A8B90" w:rsidR="00AD3145" w:rsidRPr="00886C98" w:rsidRDefault="009366CA" w:rsidP="000B7D55">
      <w:pPr>
        <w:pStyle w:val="Textbody"/>
        <w:jc w:val="both"/>
        <w:rPr>
          <w:rFonts w:asciiTheme="minorHAnsi" w:hAnsiTheme="minorHAnsi" w:cstheme="minorHAnsi"/>
          <w:bCs/>
          <w:i/>
        </w:rPr>
      </w:pPr>
      <w:r>
        <w:rPr>
          <w:rFonts w:asciiTheme="minorHAnsi" w:hAnsiTheme="minorHAnsi" w:cstheme="minorHAnsi" w:hint="eastAsia"/>
          <w:b/>
          <w:bCs/>
          <w:i/>
        </w:rPr>
        <w:t>Producto 2</w:t>
      </w:r>
      <w:r>
        <w:rPr>
          <w:rFonts w:asciiTheme="minorHAnsi" w:hAnsiTheme="minorHAnsi" w:cstheme="minorHAnsi"/>
          <w:b/>
          <w:bCs/>
          <w:i/>
        </w:rPr>
        <w:t>:</w:t>
      </w:r>
      <w:r w:rsidR="000B7D55">
        <w:rPr>
          <w:rFonts w:asciiTheme="minorHAnsi" w:hAnsiTheme="minorHAnsi" w:cstheme="minorHAnsi"/>
          <w:b/>
          <w:bCs/>
          <w:i/>
        </w:rPr>
        <w:t xml:space="preserve"> </w:t>
      </w:r>
      <w:r w:rsidR="00886C98" w:rsidRPr="00886C98">
        <w:rPr>
          <w:rFonts w:asciiTheme="minorHAnsi" w:hAnsiTheme="minorHAnsi" w:cstheme="minorHAnsi" w:hint="eastAsia"/>
          <w:bCs/>
          <w:i/>
        </w:rPr>
        <w:t xml:space="preserve">Actividad; Desarrollo y Diseño </w:t>
      </w:r>
      <w:r w:rsidR="00886C98" w:rsidRPr="00886C98">
        <w:rPr>
          <w:rFonts w:asciiTheme="minorHAnsi" w:hAnsiTheme="minorHAnsi" w:cstheme="minorHAnsi"/>
          <w:bCs/>
          <w:i/>
        </w:rPr>
        <w:t>tecnol</w:t>
      </w:r>
      <w:r w:rsidR="00886C98">
        <w:rPr>
          <w:rFonts w:asciiTheme="minorHAnsi" w:hAnsiTheme="minorHAnsi" w:cstheme="minorHAnsi"/>
          <w:bCs/>
          <w:i/>
        </w:rPr>
        <w:t>ó</w:t>
      </w:r>
      <w:r w:rsidR="00886C98" w:rsidRPr="00886C98">
        <w:rPr>
          <w:rFonts w:asciiTheme="minorHAnsi" w:hAnsiTheme="minorHAnsi" w:cstheme="minorHAnsi"/>
          <w:bCs/>
          <w:i/>
        </w:rPr>
        <w:t>gico</w:t>
      </w:r>
      <w:r w:rsidR="00886C98" w:rsidRPr="00886C98">
        <w:rPr>
          <w:rFonts w:asciiTheme="minorHAnsi" w:hAnsiTheme="minorHAnsi" w:cstheme="minorHAnsi" w:hint="eastAsia"/>
          <w:bCs/>
          <w:i/>
        </w:rPr>
        <w:t xml:space="preserve"> de la Plataforma </w:t>
      </w:r>
      <w:r w:rsidR="00886C98" w:rsidRPr="00886C98">
        <w:rPr>
          <w:rFonts w:asciiTheme="minorHAnsi" w:hAnsiTheme="minorHAnsi" w:cstheme="minorHAnsi"/>
          <w:bCs/>
          <w:i/>
        </w:rPr>
        <w:t>M</w:t>
      </w:r>
      <w:r w:rsidR="00886C98">
        <w:rPr>
          <w:rFonts w:asciiTheme="minorHAnsi" w:hAnsiTheme="minorHAnsi" w:cstheme="minorHAnsi"/>
          <w:bCs/>
          <w:i/>
        </w:rPr>
        <w:t>é</w:t>
      </w:r>
      <w:r w:rsidR="00886C98" w:rsidRPr="00886C98">
        <w:rPr>
          <w:rFonts w:asciiTheme="minorHAnsi" w:hAnsiTheme="minorHAnsi" w:cstheme="minorHAnsi"/>
          <w:bCs/>
          <w:i/>
        </w:rPr>
        <w:t>xico</w:t>
      </w:r>
      <w:r w:rsidR="00886C98" w:rsidRPr="00886C98">
        <w:rPr>
          <w:rFonts w:asciiTheme="minorHAnsi" w:hAnsiTheme="minorHAnsi" w:cstheme="minorHAnsi" w:hint="eastAsia"/>
          <w:bCs/>
          <w:i/>
        </w:rPr>
        <w:t xml:space="preserve"> - Uruguay </w:t>
      </w:r>
    </w:p>
    <w:p w14:paraId="1C071B75" w14:textId="2C7AEBA1" w:rsidR="00AC7A25" w:rsidRDefault="000149E7" w:rsidP="000B7D55">
      <w:pPr>
        <w:pStyle w:val="Textbody"/>
        <w:jc w:val="both"/>
        <w:rPr>
          <w:rFonts w:asciiTheme="minorHAnsi" w:hAnsiTheme="minorHAnsi" w:cstheme="minorHAnsi"/>
          <w:bCs/>
          <w:i/>
        </w:rPr>
      </w:pPr>
      <w:r>
        <w:rPr>
          <w:rFonts w:asciiTheme="minorHAnsi" w:hAnsiTheme="minorHAnsi" w:cstheme="minorHAnsi" w:hint="eastAsia"/>
          <w:b/>
          <w:bCs/>
          <w:i/>
        </w:rPr>
        <w:t>Producto 3</w:t>
      </w:r>
      <w:r>
        <w:rPr>
          <w:rFonts w:asciiTheme="minorHAnsi" w:hAnsiTheme="minorHAnsi" w:cstheme="minorHAnsi"/>
          <w:b/>
          <w:bCs/>
          <w:i/>
        </w:rPr>
        <w:t>:</w:t>
      </w:r>
      <w:r w:rsidR="000B7D55">
        <w:rPr>
          <w:rFonts w:asciiTheme="minorHAnsi" w:hAnsiTheme="minorHAnsi" w:cstheme="minorHAnsi"/>
          <w:b/>
          <w:bCs/>
          <w:i/>
        </w:rPr>
        <w:t xml:space="preserve"> </w:t>
      </w:r>
      <w:r w:rsidR="00886C98" w:rsidRPr="00886C98">
        <w:rPr>
          <w:rFonts w:asciiTheme="minorHAnsi" w:hAnsiTheme="minorHAnsi" w:cstheme="minorHAnsi" w:hint="eastAsia"/>
          <w:bCs/>
          <w:i/>
        </w:rPr>
        <w:t xml:space="preserve">Actividad; </w:t>
      </w:r>
      <w:proofErr w:type="spellStart"/>
      <w:r w:rsidR="006B04E2" w:rsidRPr="006B04E2">
        <w:rPr>
          <w:rFonts w:asciiTheme="minorHAnsi" w:hAnsiTheme="minorHAnsi" w:cstheme="minorHAnsi" w:hint="eastAsia"/>
          <w:bCs/>
          <w:i/>
        </w:rPr>
        <w:t>Implementaci</w:t>
      </w:r>
      <w:proofErr w:type="spellEnd"/>
      <w:r w:rsidR="006B04E2" w:rsidRPr="006B04E2">
        <w:rPr>
          <w:rFonts w:asciiTheme="minorHAnsi" w:hAnsiTheme="minorHAnsi" w:cstheme="minorHAnsi" w:hint="eastAsia"/>
          <w:bCs/>
          <w:i/>
        </w:rPr>
        <w:t>ó</w:t>
      </w:r>
      <w:r w:rsidR="006B04E2" w:rsidRPr="006B04E2">
        <w:rPr>
          <w:rFonts w:asciiTheme="minorHAnsi" w:hAnsiTheme="minorHAnsi" w:cstheme="minorHAnsi" w:hint="eastAsia"/>
          <w:bCs/>
          <w:i/>
        </w:rPr>
        <w:t xml:space="preserve">n y </w:t>
      </w:r>
      <w:proofErr w:type="spellStart"/>
      <w:r w:rsidR="006B04E2" w:rsidRPr="006B04E2">
        <w:rPr>
          <w:rFonts w:asciiTheme="minorHAnsi" w:hAnsiTheme="minorHAnsi" w:cstheme="minorHAnsi" w:hint="eastAsia"/>
          <w:bCs/>
          <w:i/>
        </w:rPr>
        <w:t>Evaluaci</w:t>
      </w:r>
      <w:proofErr w:type="spellEnd"/>
      <w:r w:rsidR="006B04E2" w:rsidRPr="006B04E2">
        <w:rPr>
          <w:rFonts w:asciiTheme="minorHAnsi" w:hAnsiTheme="minorHAnsi" w:cstheme="minorHAnsi" w:hint="eastAsia"/>
          <w:bCs/>
          <w:i/>
        </w:rPr>
        <w:t>ó</w:t>
      </w:r>
      <w:r w:rsidR="006B04E2" w:rsidRPr="006B04E2">
        <w:rPr>
          <w:rFonts w:asciiTheme="minorHAnsi" w:hAnsiTheme="minorHAnsi" w:cstheme="minorHAnsi" w:hint="eastAsia"/>
          <w:bCs/>
          <w:i/>
        </w:rPr>
        <w:t>n de Prueba Piloto en Municipios clave</w:t>
      </w:r>
      <w:r w:rsidR="00886C98" w:rsidRPr="00886C98">
        <w:rPr>
          <w:rFonts w:asciiTheme="minorHAnsi" w:hAnsiTheme="minorHAnsi" w:cstheme="minorHAnsi" w:hint="eastAsia"/>
          <w:bCs/>
          <w:i/>
        </w:rPr>
        <w:t xml:space="preserve"> </w:t>
      </w:r>
    </w:p>
    <w:p w14:paraId="5D29891D" w14:textId="46E0F226" w:rsidR="00AD3145" w:rsidRPr="00886C98" w:rsidRDefault="000149E7" w:rsidP="000B7D55">
      <w:pPr>
        <w:pStyle w:val="Textbody"/>
        <w:jc w:val="both"/>
        <w:rPr>
          <w:rFonts w:asciiTheme="minorHAnsi" w:hAnsiTheme="minorHAnsi" w:cstheme="minorHAnsi"/>
          <w:bCs/>
          <w:i/>
        </w:rPr>
      </w:pPr>
      <w:r>
        <w:rPr>
          <w:rFonts w:asciiTheme="minorHAnsi" w:hAnsiTheme="minorHAnsi" w:cstheme="minorHAnsi" w:hint="eastAsia"/>
          <w:b/>
          <w:bCs/>
          <w:i/>
        </w:rPr>
        <w:t xml:space="preserve">Producto </w:t>
      </w:r>
      <w:r>
        <w:rPr>
          <w:rFonts w:asciiTheme="minorHAnsi" w:hAnsiTheme="minorHAnsi" w:cstheme="minorHAnsi"/>
          <w:b/>
          <w:bCs/>
          <w:i/>
        </w:rPr>
        <w:t>4:</w:t>
      </w:r>
      <w:r w:rsidR="000B7D55">
        <w:rPr>
          <w:rFonts w:asciiTheme="minorHAnsi" w:hAnsiTheme="minorHAnsi" w:cstheme="minorHAnsi"/>
          <w:b/>
          <w:bCs/>
          <w:i/>
        </w:rPr>
        <w:t xml:space="preserve"> </w:t>
      </w:r>
      <w:r>
        <w:rPr>
          <w:rFonts w:asciiTheme="minorHAnsi" w:hAnsiTheme="minorHAnsi" w:cstheme="minorHAnsi" w:hint="eastAsia"/>
          <w:bCs/>
          <w:i/>
        </w:rPr>
        <w:t>Actividad</w:t>
      </w:r>
      <w:r w:rsidR="00886C98" w:rsidRPr="00886C98">
        <w:rPr>
          <w:rFonts w:asciiTheme="minorHAnsi" w:hAnsiTheme="minorHAnsi" w:cstheme="minorHAnsi" w:hint="eastAsia"/>
          <w:bCs/>
          <w:i/>
        </w:rPr>
        <w:t xml:space="preserve">; </w:t>
      </w:r>
      <w:proofErr w:type="spellStart"/>
      <w:r w:rsidRPr="000149E7">
        <w:rPr>
          <w:rFonts w:asciiTheme="minorHAnsi" w:hAnsiTheme="minorHAnsi" w:cstheme="minorHAnsi" w:hint="eastAsia"/>
          <w:bCs/>
          <w:i/>
        </w:rPr>
        <w:t>Documentaci</w:t>
      </w:r>
      <w:proofErr w:type="spellEnd"/>
      <w:r w:rsidRPr="000149E7">
        <w:rPr>
          <w:rFonts w:asciiTheme="minorHAnsi" w:hAnsiTheme="minorHAnsi" w:cstheme="minorHAnsi" w:hint="eastAsia"/>
          <w:bCs/>
          <w:i/>
        </w:rPr>
        <w:t>ó</w:t>
      </w:r>
      <w:r w:rsidRPr="000149E7">
        <w:rPr>
          <w:rFonts w:asciiTheme="minorHAnsi" w:hAnsiTheme="minorHAnsi" w:cstheme="minorHAnsi" w:hint="eastAsia"/>
          <w:bCs/>
          <w:i/>
        </w:rPr>
        <w:t xml:space="preserve">n y </w:t>
      </w:r>
      <w:proofErr w:type="spellStart"/>
      <w:r w:rsidRPr="000149E7">
        <w:rPr>
          <w:rFonts w:asciiTheme="minorHAnsi" w:hAnsiTheme="minorHAnsi" w:cstheme="minorHAnsi" w:hint="eastAsia"/>
          <w:bCs/>
          <w:i/>
        </w:rPr>
        <w:t>sistematizaci</w:t>
      </w:r>
      <w:proofErr w:type="spellEnd"/>
      <w:r w:rsidRPr="000149E7">
        <w:rPr>
          <w:rFonts w:asciiTheme="minorHAnsi" w:hAnsiTheme="minorHAnsi" w:cstheme="minorHAnsi" w:hint="eastAsia"/>
          <w:bCs/>
          <w:i/>
        </w:rPr>
        <w:t>ó</w:t>
      </w:r>
      <w:r w:rsidRPr="000149E7">
        <w:rPr>
          <w:rFonts w:asciiTheme="minorHAnsi" w:hAnsiTheme="minorHAnsi" w:cstheme="minorHAnsi" w:hint="eastAsia"/>
          <w:bCs/>
          <w:i/>
        </w:rPr>
        <w:t xml:space="preserve">n del proyecto (en conjunto, ambos </w:t>
      </w:r>
      <w:proofErr w:type="spellStart"/>
      <w:r w:rsidRPr="000149E7">
        <w:rPr>
          <w:rFonts w:asciiTheme="minorHAnsi" w:hAnsiTheme="minorHAnsi" w:cstheme="minorHAnsi" w:hint="eastAsia"/>
          <w:bCs/>
          <w:i/>
        </w:rPr>
        <w:t>pa</w:t>
      </w:r>
      <w:proofErr w:type="spellEnd"/>
      <w:r w:rsidRPr="000149E7">
        <w:rPr>
          <w:rFonts w:asciiTheme="minorHAnsi" w:hAnsiTheme="minorHAnsi" w:cstheme="minorHAnsi" w:hint="eastAsia"/>
          <w:bCs/>
          <w:i/>
        </w:rPr>
        <w:t>í</w:t>
      </w:r>
      <w:proofErr w:type="spellStart"/>
      <w:r w:rsidRPr="000149E7">
        <w:rPr>
          <w:rFonts w:asciiTheme="minorHAnsi" w:hAnsiTheme="minorHAnsi" w:cstheme="minorHAnsi" w:hint="eastAsia"/>
          <w:bCs/>
          <w:i/>
        </w:rPr>
        <w:t>ses</w:t>
      </w:r>
      <w:proofErr w:type="spellEnd"/>
      <w:r w:rsidR="00CA1F07">
        <w:rPr>
          <w:rFonts w:asciiTheme="minorHAnsi" w:hAnsiTheme="minorHAnsi" w:cstheme="minorHAnsi"/>
          <w:bCs/>
          <w:i/>
        </w:rPr>
        <w:t>)</w:t>
      </w:r>
    </w:p>
    <w:p w14:paraId="2096970F" w14:textId="6863982A" w:rsidR="00886C98" w:rsidRDefault="00886C98" w:rsidP="000B7D55">
      <w:pPr>
        <w:jc w:val="both"/>
        <w:rPr>
          <w:rFonts w:asciiTheme="minorHAnsi" w:hAnsiTheme="minorHAnsi" w:cstheme="minorHAnsi"/>
          <w:bCs/>
          <w:i/>
        </w:rPr>
      </w:pPr>
      <w:r w:rsidRPr="00886C98">
        <w:rPr>
          <w:rFonts w:asciiTheme="minorHAnsi" w:hAnsiTheme="minorHAnsi" w:cstheme="minorHAnsi" w:hint="eastAsia"/>
          <w:bCs/>
          <w:i/>
        </w:rPr>
        <w:t>El plazo establecido para cada actividad ha sido definido de manera conjunta por las instituciones (INAU-DIF), considerando el cronograma de actividades previamente acordado entre las partes. A tales efectos, el c</w:t>
      </w:r>
      <w:r w:rsidR="00D63D9E">
        <w:rPr>
          <w:rFonts w:asciiTheme="minorHAnsi" w:hAnsiTheme="minorHAnsi" w:cstheme="minorHAnsi"/>
          <w:bCs/>
          <w:i/>
        </w:rPr>
        <w:t>ó</w:t>
      </w:r>
      <w:r w:rsidRPr="00886C98">
        <w:rPr>
          <w:rFonts w:asciiTheme="minorHAnsi" w:hAnsiTheme="minorHAnsi" w:cstheme="minorHAnsi" w:hint="eastAsia"/>
          <w:bCs/>
          <w:i/>
        </w:rPr>
        <w:t>mputo de los plazos comenzar</w:t>
      </w:r>
      <w:r w:rsidRPr="00886C98">
        <w:rPr>
          <w:rFonts w:asciiTheme="minorHAnsi" w:hAnsiTheme="minorHAnsi" w:cstheme="minorHAnsi" w:hint="eastAsia"/>
          <w:bCs/>
          <w:i/>
        </w:rPr>
        <w:t>á</w:t>
      </w:r>
      <w:r w:rsidRPr="00886C98">
        <w:rPr>
          <w:rFonts w:asciiTheme="minorHAnsi" w:hAnsiTheme="minorHAnsi" w:cstheme="minorHAnsi" w:hint="eastAsia"/>
          <w:bCs/>
          <w:i/>
        </w:rPr>
        <w:t xml:space="preserve"> a partir de la firma del presente T</w:t>
      </w:r>
      <w:r w:rsidR="00D63D9E">
        <w:rPr>
          <w:rFonts w:asciiTheme="minorHAnsi" w:hAnsiTheme="minorHAnsi" w:cstheme="minorHAnsi"/>
          <w:bCs/>
          <w:i/>
        </w:rPr>
        <w:t>é</w:t>
      </w:r>
      <w:r w:rsidRPr="00886C98">
        <w:rPr>
          <w:rFonts w:asciiTheme="minorHAnsi" w:hAnsiTheme="minorHAnsi" w:cstheme="minorHAnsi" w:hint="eastAsia"/>
          <w:bCs/>
          <w:i/>
        </w:rPr>
        <w:t xml:space="preserve">rmino de Referencia. Sin perjuicio de ello, el inicio de cada actividad </w:t>
      </w:r>
      <w:r w:rsidRPr="00B83F0D">
        <w:rPr>
          <w:rFonts w:ascii="Calibri" w:hAnsi="Calibri" w:cstheme="minorHAnsi" w:hint="eastAsia"/>
          <w:bCs/>
          <w:i/>
        </w:rPr>
        <w:t>ser</w:t>
      </w:r>
      <w:r w:rsidRPr="00B83F0D">
        <w:rPr>
          <w:rFonts w:asciiTheme="minorHAnsi" w:hAnsiTheme="minorHAnsi" w:cstheme="minorHAnsi"/>
          <w:bCs/>
          <w:i/>
        </w:rPr>
        <w:t>á</w:t>
      </w:r>
      <w:r w:rsidRPr="00886C98">
        <w:rPr>
          <w:rFonts w:asciiTheme="minorHAnsi" w:hAnsiTheme="minorHAnsi" w:cstheme="minorHAnsi" w:hint="eastAsia"/>
          <w:bCs/>
          <w:i/>
        </w:rPr>
        <w:t xml:space="preserve"> comunicado oportunamente por las contrapartes </w:t>
      </w:r>
      <w:r w:rsidRPr="00886C98">
        <w:rPr>
          <w:rFonts w:asciiTheme="minorHAnsi" w:hAnsiTheme="minorHAnsi" w:cstheme="minorHAnsi"/>
          <w:bCs/>
          <w:i/>
        </w:rPr>
        <w:t>t</w:t>
      </w:r>
      <w:r>
        <w:rPr>
          <w:rFonts w:asciiTheme="minorHAnsi" w:hAnsiTheme="minorHAnsi" w:cstheme="minorHAnsi"/>
          <w:bCs/>
          <w:i/>
        </w:rPr>
        <w:t>é</w:t>
      </w:r>
      <w:r w:rsidRPr="00886C98">
        <w:rPr>
          <w:rFonts w:asciiTheme="minorHAnsi" w:hAnsiTheme="minorHAnsi" w:cstheme="minorHAnsi"/>
          <w:bCs/>
          <w:i/>
        </w:rPr>
        <w:t>cnicas</w:t>
      </w:r>
      <w:r w:rsidRPr="00886C98">
        <w:rPr>
          <w:rFonts w:asciiTheme="minorHAnsi" w:hAnsiTheme="minorHAnsi" w:cstheme="minorHAnsi" w:hint="eastAsia"/>
          <w:bCs/>
          <w:i/>
        </w:rPr>
        <w:t xml:space="preserve">, en </w:t>
      </w:r>
      <w:r w:rsidRPr="00886C98">
        <w:rPr>
          <w:rFonts w:asciiTheme="minorHAnsi" w:hAnsiTheme="minorHAnsi" w:cstheme="minorHAnsi"/>
          <w:bCs/>
          <w:i/>
        </w:rPr>
        <w:t>funci</w:t>
      </w:r>
      <w:r>
        <w:rPr>
          <w:rFonts w:asciiTheme="minorHAnsi" w:hAnsiTheme="minorHAnsi" w:cstheme="minorHAnsi"/>
          <w:bCs/>
          <w:i/>
        </w:rPr>
        <w:t>ó</w:t>
      </w:r>
      <w:r w:rsidRPr="00886C98">
        <w:rPr>
          <w:rFonts w:asciiTheme="minorHAnsi" w:hAnsiTheme="minorHAnsi" w:cstheme="minorHAnsi"/>
          <w:bCs/>
          <w:i/>
        </w:rPr>
        <w:t>n</w:t>
      </w:r>
      <w:r w:rsidRPr="00886C98">
        <w:rPr>
          <w:rFonts w:asciiTheme="minorHAnsi" w:hAnsiTheme="minorHAnsi" w:cstheme="minorHAnsi" w:hint="eastAsia"/>
          <w:bCs/>
          <w:i/>
        </w:rPr>
        <w:t xml:space="preserve"> de la </w:t>
      </w:r>
      <w:r w:rsidRPr="00886C98">
        <w:rPr>
          <w:rFonts w:asciiTheme="minorHAnsi" w:hAnsiTheme="minorHAnsi" w:cstheme="minorHAnsi"/>
          <w:bCs/>
          <w:i/>
        </w:rPr>
        <w:t>planificaci</w:t>
      </w:r>
      <w:r>
        <w:rPr>
          <w:rFonts w:asciiTheme="minorHAnsi" w:hAnsiTheme="minorHAnsi" w:cstheme="minorHAnsi"/>
          <w:bCs/>
          <w:i/>
        </w:rPr>
        <w:t>ó</w:t>
      </w:r>
      <w:r w:rsidRPr="00886C98">
        <w:rPr>
          <w:rFonts w:asciiTheme="minorHAnsi" w:hAnsiTheme="minorHAnsi" w:cstheme="minorHAnsi"/>
          <w:bCs/>
          <w:i/>
        </w:rPr>
        <w:t>n</w:t>
      </w:r>
      <w:r w:rsidRPr="00886C98">
        <w:rPr>
          <w:rFonts w:asciiTheme="minorHAnsi" w:hAnsiTheme="minorHAnsi" w:cstheme="minorHAnsi" w:hint="eastAsia"/>
          <w:bCs/>
          <w:i/>
        </w:rPr>
        <w:t xml:space="preserve"> y </w:t>
      </w:r>
      <w:r w:rsidRPr="00886C98">
        <w:rPr>
          <w:rFonts w:asciiTheme="minorHAnsi" w:hAnsiTheme="minorHAnsi" w:cstheme="minorHAnsi"/>
          <w:bCs/>
          <w:i/>
        </w:rPr>
        <w:t>articulaci</w:t>
      </w:r>
      <w:r>
        <w:rPr>
          <w:rFonts w:asciiTheme="minorHAnsi" w:hAnsiTheme="minorHAnsi" w:cstheme="minorHAnsi"/>
          <w:bCs/>
          <w:i/>
        </w:rPr>
        <w:t>ó</w:t>
      </w:r>
      <w:r w:rsidRPr="00886C98">
        <w:rPr>
          <w:rFonts w:asciiTheme="minorHAnsi" w:hAnsiTheme="minorHAnsi" w:cstheme="minorHAnsi"/>
          <w:bCs/>
          <w:i/>
        </w:rPr>
        <w:t>n</w:t>
      </w:r>
      <w:r w:rsidRPr="00886C98">
        <w:rPr>
          <w:rFonts w:asciiTheme="minorHAnsi" w:hAnsiTheme="minorHAnsi" w:cstheme="minorHAnsi" w:hint="eastAsia"/>
          <w:bCs/>
          <w:i/>
        </w:rPr>
        <w:t xml:space="preserve"> requeridas para su </w:t>
      </w:r>
      <w:r w:rsidRPr="00886C98">
        <w:rPr>
          <w:rFonts w:asciiTheme="minorHAnsi" w:hAnsiTheme="minorHAnsi" w:cstheme="minorHAnsi"/>
          <w:bCs/>
          <w:i/>
        </w:rPr>
        <w:t>ejecuci</w:t>
      </w:r>
      <w:r>
        <w:rPr>
          <w:rFonts w:asciiTheme="minorHAnsi" w:hAnsiTheme="minorHAnsi" w:cstheme="minorHAnsi"/>
          <w:bCs/>
          <w:i/>
        </w:rPr>
        <w:t>ó</w:t>
      </w:r>
      <w:r w:rsidRPr="00886C98">
        <w:rPr>
          <w:rFonts w:asciiTheme="minorHAnsi" w:hAnsiTheme="minorHAnsi" w:cstheme="minorHAnsi"/>
          <w:bCs/>
          <w:i/>
        </w:rPr>
        <w:t>n</w:t>
      </w:r>
      <w:r w:rsidRPr="00886C98">
        <w:rPr>
          <w:rFonts w:asciiTheme="minorHAnsi" w:hAnsiTheme="minorHAnsi" w:cstheme="minorHAnsi" w:hint="eastAsia"/>
          <w:bCs/>
          <w:i/>
        </w:rPr>
        <w:t>.</w:t>
      </w:r>
    </w:p>
    <w:p w14:paraId="401B310B" w14:textId="1C5D8606" w:rsidR="006B2206" w:rsidRDefault="00027665" w:rsidP="00F46B86">
      <w:pPr>
        <w:pStyle w:val="Textbody"/>
        <w:numPr>
          <w:ilvl w:val="0"/>
          <w:numId w:val="31"/>
        </w:numPr>
        <w:ind w:left="426" w:hanging="66"/>
        <w:jc w:val="both"/>
        <w:rPr>
          <w:rFonts w:asciiTheme="minorHAnsi" w:hAnsiTheme="minorHAnsi" w:cstheme="minorHAnsi"/>
          <w:b/>
          <w:bCs/>
        </w:rPr>
      </w:pPr>
      <w:r w:rsidRPr="008B3C84">
        <w:rPr>
          <w:rFonts w:asciiTheme="minorHAnsi" w:hAnsiTheme="minorHAnsi" w:cstheme="minorHAnsi"/>
          <w:b/>
          <w:bCs/>
          <w:lang w:val="es-ES"/>
        </w:rPr>
        <w:lastRenderedPageBreak/>
        <w:t>Perfil</w:t>
      </w:r>
      <w:r w:rsidR="00865A56" w:rsidRPr="008B3C84">
        <w:rPr>
          <w:rFonts w:asciiTheme="minorHAnsi" w:hAnsiTheme="minorHAnsi" w:cstheme="minorHAnsi"/>
          <w:b/>
          <w:bCs/>
          <w:lang w:val="es-ES"/>
        </w:rPr>
        <w:t xml:space="preserve"> del consultor </w:t>
      </w:r>
      <w:r w:rsidRPr="008B3C84">
        <w:rPr>
          <w:rFonts w:asciiTheme="minorHAnsi" w:hAnsiTheme="minorHAnsi" w:cstheme="minorHAnsi"/>
          <w:b/>
          <w:bCs/>
        </w:rPr>
        <w:t> </w:t>
      </w:r>
    </w:p>
    <w:p w14:paraId="755AD5F2" w14:textId="7A9291F1" w:rsidR="00886C98" w:rsidRPr="00886C98" w:rsidRDefault="00886C98" w:rsidP="000B7D55">
      <w:pPr>
        <w:pStyle w:val="Textbody"/>
        <w:jc w:val="both"/>
        <w:rPr>
          <w:rFonts w:asciiTheme="minorHAnsi" w:hAnsiTheme="minorHAnsi" w:cstheme="minorHAnsi"/>
          <w:bCs/>
        </w:rPr>
      </w:pPr>
      <w:r w:rsidRPr="00886C98">
        <w:rPr>
          <w:rFonts w:asciiTheme="minorHAnsi" w:hAnsiTheme="minorHAnsi" w:cstheme="minorHAnsi" w:hint="eastAsia"/>
          <w:bCs/>
        </w:rPr>
        <w:t>Para la presente actividad ser</w:t>
      </w:r>
      <w:r w:rsidRPr="00886C98">
        <w:rPr>
          <w:rFonts w:asciiTheme="minorHAnsi" w:hAnsiTheme="minorHAnsi" w:cstheme="minorHAnsi" w:hint="eastAsia"/>
          <w:bCs/>
        </w:rPr>
        <w:t>á</w:t>
      </w:r>
      <w:r w:rsidRPr="00886C98">
        <w:rPr>
          <w:rFonts w:asciiTheme="minorHAnsi" w:hAnsiTheme="minorHAnsi" w:cstheme="minorHAnsi" w:hint="eastAsia"/>
          <w:bCs/>
        </w:rPr>
        <w:t xml:space="preserve"> necesario contar con un equipo que </w:t>
      </w:r>
      <w:r w:rsidRPr="00886C98">
        <w:rPr>
          <w:rFonts w:asciiTheme="minorHAnsi" w:hAnsiTheme="minorHAnsi" w:cstheme="minorHAnsi"/>
          <w:bCs/>
        </w:rPr>
        <w:t>re</w:t>
      </w:r>
      <w:r>
        <w:rPr>
          <w:rFonts w:asciiTheme="minorHAnsi" w:hAnsiTheme="minorHAnsi" w:cstheme="minorHAnsi"/>
          <w:bCs/>
        </w:rPr>
        <w:t>ú</w:t>
      </w:r>
      <w:r w:rsidRPr="00886C98">
        <w:rPr>
          <w:rFonts w:asciiTheme="minorHAnsi" w:hAnsiTheme="minorHAnsi" w:cstheme="minorHAnsi"/>
          <w:bCs/>
        </w:rPr>
        <w:t>nan</w:t>
      </w:r>
      <w:r w:rsidRPr="00886C98">
        <w:rPr>
          <w:rFonts w:asciiTheme="minorHAnsi" w:hAnsiTheme="minorHAnsi" w:cstheme="minorHAnsi" w:hint="eastAsia"/>
          <w:bCs/>
        </w:rPr>
        <w:t xml:space="preserve"> experticias en: violencias y </w:t>
      </w:r>
      <w:r w:rsidRPr="00886C98">
        <w:rPr>
          <w:rFonts w:asciiTheme="minorHAnsi" w:hAnsiTheme="minorHAnsi" w:cstheme="minorHAnsi"/>
          <w:bCs/>
        </w:rPr>
        <w:t>espec</w:t>
      </w:r>
      <w:r>
        <w:rPr>
          <w:rFonts w:asciiTheme="minorHAnsi" w:hAnsiTheme="minorHAnsi" w:cstheme="minorHAnsi"/>
          <w:bCs/>
        </w:rPr>
        <w:t>í</w:t>
      </w:r>
      <w:r w:rsidRPr="00886C98">
        <w:rPr>
          <w:rFonts w:asciiTheme="minorHAnsi" w:hAnsiTheme="minorHAnsi" w:cstheme="minorHAnsi"/>
          <w:bCs/>
        </w:rPr>
        <w:t>ficamente</w:t>
      </w:r>
      <w:r w:rsidRPr="00886C98">
        <w:rPr>
          <w:rFonts w:asciiTheme="minorHAnsi" w:hAnsiTheme="minorHAnsi" w:cstheme="minorHAnsi" w:hint="eastAsia"/>
          <w:bCs/>
        </w:rPr>
        <w:t xml:space="preserve"> en violencias sexuales contra niñas, niños y adolescentes, enfoque de </w:t>
      </w:r>
      <w:r w:rsidRPr="00886C98">
        <w:rPr>
          <w:rFonts w:asciiTheme="minorHAnsi" w:hAnsiTheme="minorHAnsi" w:cstheme="minorHAnsi"/>
          <w:bCs/>
        </w:rPr>
        <w:t>g</w:t>
      </w:r>
      <w:r>
        <w:rPr>
          <w:rFonts w:asciiTheme="minorHAnsi" w:hAnsiTheme="minorHAnsi" w:cstheme="minorHAnsi"/>
          <w:bCs/>
        </w:rPr>
        <w:t>é</w:t>
      </w:r>
      <w:r w:rsidRPr="00886C98">
        <w:rPr>
          <w:rFonts w:asciiTheme="minorHAnsi" w:hAnsiTheme="minorHAnsi" w:cstheme="minorHAnsi"/>
          <w:bCs/>
        </w:rPr>
        <w:t>nero</w:t>
      </w:r>
      <w:r w:rsidRPr="00886C98">
        <w:rPr>
          <w:rFonts w:asciiTheme="minorHAnsi" w:hAnsiTheme="minorHAnsi" w:cstheme="minorHAnsi" w:hint="eastAsia"/>
          <w:bCs/>
        </w:rPr>
        <w:t xml:space="preserve"> y generaciones y perspectiva de Derechos Humanos, as</w:t>
      </w:r>
      <w:r w:rsidRPr="00886C98">
        <w:rPr>
          <w:rFonts w:asciiTheme="minorHAnsi" w:hAnsiTheme="minorHAnsi" w:cstheme="minorHAnsi" w:hint="eastAsia"/>
          <w:bCs/>
        </w:rPr>
        <w:t>í</w:t>
      </w:r>
      <w:r w:rsidRPr="00886C98">
        <w:rPr>
          <w:rFonts w:asciiTheme="minorHAnsi" w:hAnsiTheme="minorHAnsi" w:cstheme="minorHAnsi" w:hint="eastAsia"/>
          <w:bCs/>
        </w:rPr>
        <w:t xml:space="preserve"> como trayectoria en la </w:t>
      </w:r>
      <w:r w:rsidRPr="00886C98">
        <w:rPr>
          <w:rFonts w:asciiTheme="minorHAnsi" w:hAnsiTheme="minorHAnsi" w:cstheme="minorHAnsi"/>
          <w:bCs/>
        </w:rPr>
        <w:t>investigaci</w:t>
      </w:r>
      <w:r>
        <w:rPr>
          <w:rFonts w:asciiTheme="minorHAnsi" w:hAnsiTheme="minorHAnsi" w:cstheme="minorHAnsi"/>
          <w:bCs/>
        </w:rPr>
        <w:t>ó</w:t>
      </w:r>
      <w:r w:rsidRPr="00886C98">
        <w:rPr>
          <w:rFonts w:asciiTheme="minorHAnsi" w:hAnsiTheme="minorHAnsi" w:cstheme="minorHAnsi"/>
          <w:bCs/>
        </w:rPr>
        <w:t>n</w:t>
      </w:r>
      <w:r w:rsidRPr="00886C98">
        <w:rPr>
          <w:rFonts w:asciiTheme="minorHAnsi" w:hAnsiTheme="minorHAnsi" w:cstheme="minorHAnsi" w:hint="eastAsia"/>
          <w:bCs/>
        </w:rPr>
        <w:t xml:space="preserve"> y </w:t>
      </w:r>
      <w:r w:rsidRPr="00886C98">
        <w:rPr>
          <w:rFonts w:asciiTheme="minorHAnsi" w:hAnsiTheme="minorHAnsi" w:cstheme="minorHAnsi"/>
          <w:bCs/>
        </w:rPr>
        <w:t>producci</w:t>
      </w:r>
      <w:r>
        <w:rPr>
          <w:rFonts w:asciiTheme="minorHAnsi" w:hAnsiTheme="minorHAnsi" w:cstheme="minorHAnsi"/>
          <w:bCs/>
        </w:rPr>
        <w:t>ó</w:t>
      </w:r>
      <w:r w:rsidRPr="00886C98">
        <w:rPr>
          <w:rFonts w:asciiTheme="minorHAnsi" w:hAnsiTheme="minorHAnsi" w:cstheme="minorHAnsi"/>
          <w:bCs/>
        </w:rPr>
        <w:t>n</w:t>
      </w:r>
      <w:r w:rsidRPr="00886C98">
        <w:rPr>
          <w:rFonts w:asciiTheme="minorHAnsi" w:hAnsiTheme="minorHAnsi" w:cstheme="minorHAnsi" w:hint="eastAsia"/>
          <w:bCs/>
        </w:rPr>
        <w:t xml:space="preserve"> de conocimientos en </w:t>
      </w:r>
      <w:r w:rsidRPr="00886C98">
        <w:rPr>
          <w:rFonts w:asciiTheme="minorHAnsi" w:hAnsiTheme="minorHAnsi" w:cstheme="minorHAnsi"/>
          <w:bCs/>
        </w:rPr>
        <w:t>pol</w:t>
      </w:r>
      <w:r>
        <w:rPr>
          <w:rFonts w:asciiTheme="minorHAnsi" w:hAnsiTheme="minorHAnsi" w:cstheme="minorHAnsi"/>
          <w:bCs/>
        </w:rPr>
        <w:t>í</w:t>
      </w:r>
      <w:r w:rsidRPr="00886C98">
        <w:rPr>
          <w:rFonts w:asciiTheme="minorHAnsi" w:hAnsiTheme="minorHAnsi" w:cstheme="minorHAnsi"/>
          <w:bCs/>
        </w:rPr>
        <w:t>ticas</w:t>
      </w:r>
      <w:r w:rsidRPr="00886C98">
        <w:rPr>
          <w:rFonts w:asciiTheme="minorHAnsi" w:hAnsiTheme="minorHAnsi" w:cstheme="minorHAnsi" w:hint="eastAsia"/>
          <w:bCs/>
        </w:rPr>
        <w:t xml:space="preserve"> </w:t>
      </w:r>
      <w:r w:rsidRPr="00886C98">
        <w:rPr>
          <w:rFonts w:asciiTheme="minorHAnsi" w:hAnsiTheme="minorHAnsi" w:cstheme="minorHAnsi"/>
          <w:bCs/>
        </w:rPr>
        <w:t>p</w:t>
      </w:r>
      <w:r>
        <w:rPr>
          <w:rFonts w:asciiTheme="minorHAnsi" w:hAnsiTheme="minorHAnsi" w:cstheme="minorHAnsi"/>
          <w:bCs/>
        </w:rPr>
        <w:t>ú</w:t>
      </w:r>
      <w:r w:rsidRPr="00886C98">
        <w:rPr>
          <w:rFonts w:asciiTheme="minorHAnsi" w:hAnsiTheme="minorHAnsi" w:cstheme="minorHAnsi"/>
          <w:bCs/>
        </w:rPr>
        <w:t>blicas</w:t>
      </w:r>
      <w:r w:rsidRPr="00886C98">
        <w:rPr>
          <w:rFonts w:asciiTheme="minorHAnsi" w:hAnsiTheme="minorHAnsi" w:cstheme="minorHAnsi" w:hint="eastAsia"/>
          <w:bCs/>
        </w:rPr>
        <w:t xml:space="preserve">. Asimismo, se espera del equipo que cuente con conocimiento y capacidades para el diseño y desarrollo de sistemas de </w:t>
      </w:r>
      <w:r w:rsidRPr="00886C98">
        <w:rPr>
          <w:rFonts w:asciiTheme="minorHAnsi" w:hAnsiTheme="minorHAnsi" w:cstheme="minorHAnsi"/>
          <w:bCs/>
        </w:rPr>
        <w:t>informaci</w:t>
      </w:r>
      <w:r>
        <w:rPr>
          <w:rFonts w:asciiTheme="minorHAnsi" w:hAnsiTheme="minorHAnsi" w:cstheme="minorHAnsi"/>
          <w:bCs/>
        </w:rPr>
        <w:t>ó</w:t>
      </w:r>
      <w:r w:rsidRPr="00886C98">
        <w:rPr>
          <w:rFonts w:asciiTheme="minorHAnsi" w:hAnsiTheme="minorHAnsi" w:cstheme="minorHAnsi"/>
          <w:bCs/>
        </w:rPr>
        <w:t>n</w:t>
      </w:r>
      <w:r w:rsidRPr="00886C98">
        <w:rPr>
          <w:rFonts w:asciiTheme="minorHAnsi" w:hAnsiTheme="minorHAnsi" w:cstheme="minorHAnsi" w:hint="eastAsia"/>
          <w:bCs/>
        </w:rPr>
        <w:t xml:space="preserve"> para la toma de decisiones en la </w:t>
      </w:r>
      <w:r w:rsidRPr="00886C98">
        <w:rPr>
          <w:rFonts w:asciiTheme="minorHAnsi" w:hAnsiTheme="minorHAnsi" w:cstheme="minorHAnsi"/>
          <w:bCs/>
        </w:rPr>
        <w:t>administraci</w:t>
      </w:r>
      <w:r>
        <w:rPr>
          <w:rFonts w:asciiTheme="minorHAnsi" w:hAnsiTheme="minorHAnsi" w:cstheme="minorHAnsi"/>
          <w:bCs/>
        </w:rPr>
        <w:t>ó</w:t>
      </w:r>
      <w:r w:rsidRPr="00886C98">
        <w:rPr>
          <w:rFonts w:asciiTheme="minorHAnsi" w:hAnsiTheme="minorHAnsi" w:cstheme="minorHAnsi"/>
          <w:bCs/>
        </w:rPr>
        <w:t>n</w:t>
      </w:r>
      <w:r w:rsidRPr="00886C98">
        <w:rPr>
          <w:rFonts w:asciiTheme="minorHAnsi" w:hAnsiTheme="minorHAnsi" w:cstheme="minorHAnsi" w:hint="eastAsia"/>
          <w:bCs/>
        </w:rPr>
        <w:t xml:space="preserve"> </w:t>
      </w:r>
      <w:r w:rsidRPr="00886C98">
        <w:rPr>
          <w:rFonts w:asciiTheme="minorHAnsi" w:hAnsiTheme="minorHAnsi" w:cstheme="minorHAnsi"/>
          <w:bCs/>
        </w:rPr>
        <w:t>p</w:t>
      </w:r>
      <w:r>
        <w:rPr>
          <w:rFonts w:asciiTheme="minorHAnsi" w:hAnsiTheme="minorHAnsi" w:cstheme="minorHAnsi"/>
          <w:bCs/>
        </w:rPr>
        <w:t>ú</w:t>
      </w:r>
      <w:r w:rsidRPr="00886C98">
        <w:rPr>
          <w:rFonts w:asciiTheme="minorHAnsi" w:hAnsiTheme="minorHAnsi" w:cstheme="minorHAnsi"/>
          <w:bCs/>
        </w:rPr>
        <w:t>blica</w:t>
      </w:r>
      <w:r w:rsidRPr="00886C98">
        <w:rPr>
          <w:rFonts w:asciiTheme="minorHAnsi" w:hAnsiTheme="minorHAnsi" w:cstheme="minorHAnsi" w:hint="eastAsia"/>
          <w:bCs/>
        </w:rPr>
        <w:t xml:space="preserve">. </w:t>
      </w:r>
    </w:p>
    <w:p w14:paraId="21E20BE4" w14:textId="1ECBAE19" w:rsidR="00886C98" w:rsidRPr="00886C98" w:rsidRDefault="00886C98" w:rsidP="000B7D55">
      <w:pPr>
        <w:pStyle w:val="Textbody"/>
        <w:jc w:val="both"/>
        <w:rPr>
          <w:rFonts w:asciiTheme="minorHAnsi" w:hAnsiTheme="minorHAnsi" w:cstheme="minorHAnsi"/>
          <w:bCs/>
        </w:rPr>
      </w:pPr>
      <w:r w:rsidRPr="00886C98">
        <w:rPr>
          <w:rFonts w:asciiTheme="minorHAnsi" w:hAnsiTheme="minorHAnsi" w:cstheme="minorHAnsi" w:hint="eastAsia"/>
          <w:bCs/>
        </w:rPr>
        <w:t xml:space="preserve">Se </w:t>
      </w:r>
      <w:r w:rsidR="00343B4E" w:rsidRPr="00886C98">
        <w:rPr>
          <w:rFonts w:asciiTheme="minorHAnsi" w:hAnsiTheme="minorHAnsi" w:cstheme="minorHAnsi"/>
          <w:bCs/>
        </w:rPr>
        <w:t>valorar</w:t>
      </w:r>
      <w:r w:rsidR="00343B4E">
        <w:rPr>
          <w:rFonts w:asciiTheme="minorHAnsi" w:hAnsiTheme="minorHAnsi" w:cstheme="minorHAnsi"/>
          <w:bCs/>
        </w:rPr>
        <w:t>á</w:t>
      </w:r>
      <w:r w:rsidRPr="00886C98">
        <w:rPr>
          <w:rFonts w:asciiTheme="minorHAnsi" w:hAnsiTheme="minorHAnsi" w:cstheme="minorHAnsi" w:hint="eastAsia"/>
          <w:bCs/>
        </w:rPr>
        <w:t xml:space="preserve"> el conocimiento de trabajo en territorio tanto en la </w:t>
      </w:r>
      <w:r w:rsidRPr="00886C98">
        <w:rPr>
          <w:rFonts w:asciiTheme="minorHAnsi" w:hAnsiTheme="minorHAnsi" w:cstheme="minorHAnsi"/>
          <w:bCs/>
        </w:rPr>
        <w:t>República</w:t>
      </w:r>
      <w:r w:rsidRPr="00886C98">
        <w:rPr>
          <w:rFonts w:asciiTheme="minorHAnsi" w:hAnsiTheme="minorHAnsi" w:cstheme="minorHAnsi" w:hint="eastAsia"/>
          <w:bCs/>
        </w:rPr>
        <w:t xml:space="preserve"> Oriental del Uruguay como en el Estado mexicano de Tlaxcala, especialmente el conocimiento de las </w:t>
      </w:r>
      <w:r w:rsidRPr="00886C98">
        <w:rPr>
          <w:rFonts w:asciiTheme="minorHAnsi" w:hAnsiTheme="minorHAnsi" w:cstheme="minorHAnsi"/>
          <w:bCs/>
        </w:rPr>
        <w:t>políticas</w:t>
      </w:r>
      <w:r w:rsidRPr="00886C98">
        <w:rPr>
          <w:rFonts w:asciiTheme="minorHAnsi" w:hAnsiTheme="minorHAnsi" w:cstheme="minorHAnsi" w:hint="eastAsia"/>
          <w:bCs/>
        </w:rPr>
        <w:t xml:space="preserve"> y abordajes y la institucionalidad del INAU y el DIF.</w:t>
      </w:r>
    </w:p>
    <w:p w14:paraId="6E0FAAFF" w14:textId="0D613249" w:rsidR="003431B5" w:rsidRDefault="006F32D0" w:rsidP="000B7D55">
      <w:pPr>
        <w:pStyle w:val="Textbody"/>
        <w:numPr>
          <w:ilvl w:val="0"/>
          <w:numId w:val="32"/>
        </w:num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Formaci</w:t>
      </w:r>
      <w:r w:rsidR="00B86783">
        <w:rPr>
          <w:rFonts w:asciiTheme="minorHAnsi" w:hAnsiTheme="minorHAnsi" w:cstheme="minorHAnsi"/>
        </w:rPr>
        <w:t xml:space="preserve">ón y </w:t>
      </w:r>
      <w:r w:rsidR="00B86783" w:rsidRPr="00CE64A6">
        <w:rPr>
          <w:rFonts w:asciiTheme="minorHAnsi" w:hAnsiTheme="minorHAnsi" w:cstheme="minorHAnsi"/>
          <w:lang w:val="es-ES"/>
        </w:rPr>
        <w:t>experiencia</w:t>
      </w:r>
      <w:r w:rsidR="008B3C84" w:rsidRPr="00CE64A6">
        <w:rPr>
          <w:rFonts w:asciiTheme="minorHAnsi" w:hAnsiTheme="minorHAnsi" w:cstheme="minorHAnsi"/>
          <w:lang w:val="es-ES"/>
        </w:rPr>
        <w:t xml:space="preserve"> previa en </w:t>
      </w:r>
      <w:r w:rsidR="00886C98" w:rsidRPr="00CE64A6">
        <w:rPr>
          <w:rFonts w:asciiTheme="minorHAnsi" w:hAnsiTheme="minorHAnsi" w:cstheme="minorHAnsi" w:hint="eastAsia"/>
          <w:bCs/>
        </w:rPr>
        <w:t xml:space="preserve">violencias </w:t>
      </w:r>
      <w:r w:rsidR="00CE64A6" w:rsidRPr="00CE64A6">
        <w:rPr>
          <w:rFonts w:asciiTheme="minorHAnsi" w:hAnsiTheme="minorHAnsi" w:cstheme="minorHAnsi" w:hint="eastAsia"/>
          <w:bCs/>
        </w:rPr>
        <w:t xml:space="preserve">y </w:t>
      </w:r>
      <w:r w:rsidR="00CE64A6" w:rsidRPr="00CE64A6">
        <w:rPr>
          <w:rFonts w:asciiTheme="minorHAnsi" w:hAnsiTheme="minorHAnsi" w:cstheme="minorHAnsi"/>
          <w:bCs/>
        </w:rPr>
        <w:t>específicamente</w:t>
      </w:r>
      <w:r w:rsidR="00CE64A6" w:rsidRPr="00CE64A6">
        <w:rPr>
          <w:rFonts w:asciiTheme="minorHAnsi" w:hAnsiTheme="minorHAnsi" w:cstheme="minorHAnsi" w:hint="eastAsia"/>
          <w:bCs/>
        </w:rPr>
        <w:t xml:space="preserve"> en violencias sexuales contra niñas, niños y adolescentes, enfoque de </w:t>
      </w:r>
      <w:r w:rsidR="00CE64A6" w:rsidRPr="00CE64A6">
        <w:rPr>
          <w:rFonts w:asciiTheme="minorHAnsi" w:hAnsiTheme="minorHAnsi" w:cstheme="minorHAnsi"/>
          <w:bCs/>
        </w:rPr>
        <w:t>género</w:t>
      </w:r>
      <w:r w:rsidR="00CE64A6" w:rsidRPr="00CE64A6">
        <w:rPr>
          <w:rFonts w:asciiTheme="minorHAnsi" w:hAnsiTheme="minorHAnsi" w:cstheme="minorHAnsi" w:hint="eastAsia"/>
          <w:bCs/>
        </w:rPr>
        <w:t xml:space="preserve"> y generaciones y perspectiva de Derechos Humanos, </w:t>
      </w:r>
      <w:r w:rsidR="00CE64A6" w:rsidRPr="00CE64A6">
        <w:rPr>
          <w:rFonts w:asciiTheme="minorHAnsi" w:hAnsiTheme="minorHAnsi" w:cstheme="minorHAnsi"/>
          <w:bCs/>
        </w:rPr>
        <w:t>así</w:t>
      </w:r>
      <w:r w:rsidR="00CE64A6" w:rsidRPr="00CE64A6">
        <w:rPr>
          <w:rFonts w:asciiTheme="minorHAnsi" w:hAnsiTheme="minorHAnsi" w:cstheme="minorHAnsi" w:hint="eastAsia"/>
          <w:bCs/>
        </w:rPr>
        <w:t xml:space="preserve"> como trayectoria en la </w:t>
      </w:r>
      <w:r w:rsidR="00CE64A6" w:rsidRPr="00CE64A6">
        <w:rPr>
          <w:rFonts w:asciiTheme="minorHAnsi" w:hAnsiTheme="minorHAnsi" w:cstheme="minorHAnsi"/>
          <w:bCs/>
        </w:rPr>
        <w:t>investigación</w:t>
      </w:r>
      <w:r w:rsidR="00CE64A6" w:rsidRPr="00CE64A6">
        <w:rPr>
          <w:rFonts w:asciiTheme="minorHAnsi" w:hAnsiTheme="minorHAnsi" w:cstheme="minorHAnsi" w:hint="eastAsia"/>
          <w:bCs/>
        </w:rPr>
        <w:t xml:space="preserve"> y </w:t>
      </w:r>
      <w:r w:rsidR="00CE64A6" w:rsidRPr="00CE64A6">
        <w:rPr>
          <w:rFonts w:asciiTheme="minorHAnsi" w:hAnsiTheme="minorHAnsi" w:cstheme="minorHAnsi"/>
          <w:bCs/>
        </w:rPr>
        <w:t>producción</w:t>
      </w:r>
      <w:r w:rsidR="00CE64A6" w:rsidRPr="00CE64A6">
        <w:rPr>
          <w:rFonts w:asciiTheme="minorHAnsi" w:hAnsiTheme="minorHAnsi" w:cstheme="minorHAnsi" w:hint="eastAsia"/>
          <w:bCs/>
        </w:rPr>
        <w:t xml:space="preserve"> de conocimientos en </w:t>
      </w:r>
      <w:r w:rsidR="00CE64A6" w:rsidRPr="00CE64A6">
        <w:rPr>
          <w:rFonts w:asciiTheme="minorHAnsi" w:hAnsiTheme="minorHAnsi" w:cstheme="minorHAnsi"/>
          <w:bCs/>
        </w:rPr>
        <w:t>políticas</w:t>
      </w:r>
      <w:r w:rsidR="00CE64A6" w:rsidRPr="00CE64A6">
        <w:rPr>
          <w:rFonts w:asciiTheme="minorHAnsi" w:hAnsiTheme="minorHAnsi" w:cstheme="minorHAnsi" w:hint="eastAsia"/>
          <w:bCs/>
        </w:rPr>
        <w:t xml:space="preserve"> </w:t>
      </w:r>
      <w:r w:rsidR="00CE64A6" w:rsidRPr="00CE64A6">
        <w:rPr>
          <w:rFonts w:asciiTheme="minorHAnsi" w:hAnsiTheme="minorHAnsi" w:cstheme="minorHAnsi"/>
          <w:bCs/>
        </w:rPr>
        <w:t>públicas</w:t>
      </w:r>
      <w:r w:rsidR="00CE64A6" w:rsidRPr="00CE64A6">
        <w:rPr>
          <w:rFonts w:asciiTheme="minorHAnsi" w:hAnsiTheme="minorHAnsi" w:cstheme="minorHAnsi" w:hint="eastAsia"/>
          <w:bCs/>
        </w:rPr>
        <w:t xml:space="preserve">. Asimismo, se espera del equipo que cuente con conocimiento y capacidades para el diseño y desarrollo de sistemas de </w:t>
      </w:r>
      <w:r w:rsidR="00CE64A6" w:rsidRPr="00CE64A6">
        <w:rPr>
          <w:rFonts w:asciiTheme="minorHAnsi" w:hAnsiTheme="minorHAnsi" w:cstheme="minorHAnsi"/>
          <w:bCs/>
        </w:rPr>
        <w:t>información</w:t>
      </w:r>
      <w:r w:rsidR="00CE64A6" w:rsidRPr="00CE64A6">
        <w:rPr>
          <w:rFonts w:asciiTheme="minorHAnsi" w:hAnsiTheme="minorHAnsi" w:cstheme="minorHAnsi" w:hint="eastAsia"/>
          <w:bCs/>
        </w:rPr>
        <w:t xml:space="preserve"> para la toma de decisiones en la </w:t>
      </w:r>
      <w:r w:rsidR="00CE64A6" w:rsidRPr="00CE64A6">
        <w:rPr>
          <w:rFonts w:asciiTheme="minorHAnsi" w:hAnsiTheme="minorHAnsi" w:cstheme="minorHAnsi"/>
          <w:bCs/>
        </w:rPr>
        <w:t>administración</w:t>
      </w:r>
      <w:r w:rsidR="00CE64A6" w:rsidRPr="00CE64A6">
        <w:rPr>
          <w:rFonts w:asciiTheme="minorHAnsi" w:hAnsiTheme="minorHAnsi" w:cstheme="minorHAnsi" w:hint="eastAsia"/>
          <w:bCs/>
        </w:rPr>
        <w:t xml:space="preserve"> </w:t>
      </w:r>
      <w:r w:rsidR="00FD4BD8" w:rsidRPr="00CE64A6">
        <w:rPr>
          <w:rFonts w:asciiTheme="minorHAnsi" w:hAnsiTheme="minorHAnsi" w:cstheme="minorHAnsi"/>
          <w:bCs/>
        </w:rPr>
        <w:t>pública</w:t>
      </w:r>
      <w:r w:rsidR="00CE64A6" w:rsidRPr="00CE64A6">
        <w:rPr>
          <w:rFonts w:asciiTheme="minorHAnsi" w:hAnsiTheme="minorHAnsi" w:cstheme="minorHAnsi" w:hint="eastAsia"/>
          <w:bCs/>
        </w:rPr>
        <w:t>.</w:t>
      </w:r>
    </w:p>
    <w:p w14:paraId="798B136F" w14:textId="15CEF82B" w:rsidR="008B3C84" w:rsidRDefault="008B3C84" w:rsidP="000B7D55">
      <w:pPr>
        <w:pStyle w:val="Textbody"/>
        <w:numPr>
          <w:ilvl w:val="0"/>
          <w:numId w:val="3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s-ES"/>
        </w:rPr>
        <w:t xml:space="preserve">Con residencia en </w:t>
      </w:r>
      <w:r w:rsidR="003431B5">
        <w:rPr>
          <w:rFonts w:asciiTheme="minorHAnsi" w:hAnsiTheme="minorHAnsi" w:cstheme="minorHAnsi"/>
          <w:lang w:val="es-ES"/>
        </w:rPr>
        <w:t>la República Oriental del Uruguay y/o el Estado mexicano de Tlaxcala</w:t>
      </w:r>
    </w:p>
    <w:p w14:paraId="2E9DE1E3" w14:textId="65D85F80" w:rsidR="00675FD2" w:rsidRPr="000B7D55" w:rsidRDefault="00CE64A6" w:rsidP="000B7D55">
      <w:pPr>
        <w:pStyle w:val="Textbody"/>
        <w:numPr>
          <w:ilvl w:val="0"/>
          <w:numId w:val="32"/>
        </w:numPr>
        <w:jc w:val="both"/>
        <w:rPr>
          <w:rFonts w:asciiTheme="minorHAnsi" w:hAnsiTheme="minorHAnsi" w:cstheme="minorHAnsi"/>
        </w:rPr>
      </w:pPr>
      <w:r w:rsidRPr="00CE64A6">
        <w:rPr>
          <w:rFonts w:asciiTheme="minorHAnsi" w:hAnsiTheme="minorHAnsi" w:cstheme="minorHAnsi"/>
        </w:rPr>
        <w:t xml:space="preserve">Trabajará </w:t>
      </w:r>
      <w:r w:rsidR="00F00C01">
        <w:rPr>
          <w:rFonts w:asciiTheme="minorHAnsi" w:hAnsiTheme="minorHAnsi" w:cstheme="minorHAnsi"/>
        </w:rPr>
        <w:t>en</w:t>
      </w:r>
      <w:r w:rsidRPr="00CE64A6">
        <w:rPr>
          <w:rFonts w:asciiTheme="minorHAnsi" w:hAnsiTheme="minorHAnsi" w:cstheme="minorHAnsi"/>
        </w:rPr>
        <w:t xml:space="preserve"> modalidad de teletrabajo</w:t>
      </w:r>
      <w:r w:rsidR="0036209B" w:rsidRPr="00CE64A6">
        <w:rPr>
          <w:rFonts w:asciiTheme="minorHAnsi" w:hAnsiTheme="minorHAnsi" w:cstheme="minorHAnsi"/>
        </w:rPr>
        <w:t xml:space="preserve">, deberá contar </w:t>
      </w:r>
      <w:r w:rsidRPr="00CE64A6">
        <w:rPr>
          <w:rFonts w:asciiTheme="minorHAnsi" w:hAnsiTheme="minorHAnsi" w:cstheme="minorHAnsi"/>
        </w:rPr>
        <w:t>con un</w:t>
      </w:r>
      <w:r w:rsidR="00005EB4" w:rsidRPr="00CE64A6">
        <w:rPr>
          <w:rFonts w:asciiTheme="minorHAnsi" w:hAnsiTheme="minorHAnsi" w:cstheme="minorHAnsi"/>
          <w:i/>
        </w:rPr>
        <w:t xml:space="preserve"> </w:t>
      </w:r>
      <w:r w:rsidR="0036209B" w:rsidRPr="00CE64A6">
        <w:rPr>
          <w:rFonts w:asciiTheme="minorHAnsi" w:hAnsiTheme="minorHAnsi" w:cstheme="minorHAnsi"/>
          <w:i/>
        </w:rPr>
        <w:t>equipo informático</w:t>
      </w:r>
      <w:r w:rsidRPr="00CE64A6">
        <w:rPr>
          <w:rFonts w:asciiTheme="minorHAnsi" w:hAnsiTheme="minorHAnsi" w:cstheme="minorHAnsi"/>
          <w:i/>
        </w:rPr>
        <w:t xml:space="preserve"> con acceso a internet, teléfono celular.</w:t>
      </w:r>
    </w:p>
    <w:p w14:paraId="1903AECB" w14:textId="19E1181E" w:rsidR="00321C54" w:rsidRPr="00005EB4" w:rsidRDefault="00027665" w:rsidP="00F46B86">
      <w:pPr>
        <w:pStyle w:val="Textbody"/>
        <w:numPr>
          <w:ilvl w:val="0"/>
          <w:numId w:val="31"/>
        </w:numPr>
        <w:ind w:left="426" w:hanging="66"/>
        <w:jc w:val="both"/>
        <w:rPr>
          <w:rFonts w:asciiTheme="minorHAnsi" w:hAnsiTheme="minorHAnsi" w:cstheme="minorHAnsi"/>
          <w:b/>
          <w:bCs/>
          <w:lang w:val="es-ES"/>
        </w:rPr>
      </w:pPr>
      <w:r w:rsidRPr="008B3C84">
        <w:rPr>
          <w:rFonts w:asciiTheme="minorHAnsi" w:hAnsiTheme="minorHAnsi" w:cstheme="minorHAnsi"/>
          <w:b/>
          <w:bCs/>
          <w:lang w:val="es-ES"/>
        </w:rPr>
        <w:t>Plazo de ejecución</w:t>
      </w:r>
      <w:r w:rsidRPr="00005EB4">
        <w:rPr>
          <w:rFonts w:asciiTheme="minorHAnsi" w:hAnsiTheme="minorHAnsi" w:cstheme="minorHAnsi"/>
          <w:b/>
          <w:bCs/>
          <w:lang w:val="es-ES"/>
        </w:rPr>
        <w:t> </w:t>
      </w:r>
    </w:p>
    <w:p w14:paraId="41365663" w14:textId="58AE2607" w:rsidR="00DA5FCD" w:rsidRDefault="00343B4E" w:rsidP="000B7D55">
      <w:pPr>
        <w:pStyle w:val="Textbody"/>
        <w:ind w:left="360"/>
        <w:jc w:val="both"/>
        <w:rPr>
          <w:rFonts w:asciiTheme="minorHAnsi" w:hAnsiTheme="minorHAnsi" w:cstheme="minorHAnsi"/>
          <w:shd w:val="clear" w:color="auto" w:fill="FFFF00"/>
          <w:lang w:val="es-ES"/>
        </w:rPr>
      </w:pPr>
      <w:r w:rsidRPr="00343B4E">
        <w:rPr>
          <w:rFonts w:asciiTheme="minorHAnsi" w:hAnsiTheme="minorHAnsi" w:cstheme="minorHAnsi" w:hint="eastAsia"/>
          <w:bCs/>
        </w:rPr>
        <w:t xml:space="preserve">La </w:t>
      </w:r>
      <w:r w:rsidRPr="00343B4E">
        <w:rPr>
          <w:rFonts w:asciiTheme="minorHAnsi" w:hAnsiTheme="minorHAnsi" w:cstheme="minorHAnsi"/>
          <w:bCs/>
        </w:rPr>
        <w:t>consultor</w:t>
      </w:r>
      <w:r>
        <w:rPr>
          <w:rFonts w:asciiTheme="minorHAnsi" w:hAnsiTheme="minorHAnsi" w:cstheme="minorHAnsi"/>
          <w:bCs/>
        </w:rPr>
        <w:t>í</w:t>
      </w:r>
      <w:r w:rsidRPr="00343B4E">
        <w:rPr>
          <w:rFonts w:asciiTheme="minorHAnsi" w:hAnsiTheme="minorHAnsi" w:cstheme="minorHAnsi"/>
          <w:bCs/>
        </w:rPr>
        <w:t>a</w:t>
      </w:r>
      <w:r w:rsidRPr="00343B4E">
        <w:rPr>
          <w:rFonts w:asciiTheme="minorHAnsi" w:hAnsiTheme="minorHAnsi" w:cstheme="minorHAnsi" w:hint="eastAsia"/>
          <w:bCs/>
        </w:rPr>
        <w:t xml:space="preserve"> se </w:t>
      </w:r>
      <w:r w:rsidRPr="00343B4E">
        <w:rPr>
          <w:rFonts w:asciiTheme="minorHAnsi" w:hAnsiTheme="minorHAnsi" w:cstheme="minorHAnsi"/>
          <w:bCs/>
        </w:rPr>
        <w:t>realizar</w:t>
      </w:r>
      <w:r>
        <w:rPr>
          <w:rFonts w:asciiTheme="minorHAnsi" w:hAnsiTheme="minorHAnsi" w:cstheme="minorHAnsi"/>
          <w:bCs/>
        </w:rPr>
        <w:t>á</w:t>
      </w:r>
      <w:r w:rsidRPr="00343B4E">
        <w:rPr>
          <w:rFonts w:asciiTheme="minorHAnsi" w:hAnsiTheme="minorHAnsi" w:cstheme="minorHAnsi" w:hint="eastAsia"/>
          <w:bCs/>
        </w:rPr>
        <w:t xml:space="preserve"> en un plazo de nueve meses, a partir de la firma de la </w:t>
      </w:r>
      <w:r w:rsidRPr="00343B4E">
        <w:rPr>
          <w:rFonts w:asciiTheme="minorHAnsi" w:hAnsiTheme="minorHAnsi" w:cstheme="minorHAnsi"/>
          <w:bCs/>
        </w:rPr>
        <w:t>aprobaci</w:t>
      </w:r>
      <w:r>
        <w:rPr>
          <w:rFonts w:asciiTheme="minorHAnsi" w:hAnsiTheme="minorHAnsi" w:cstheme="minorHAnsi"/>
          <w:bCs/>
        </w:rPr>
        <w:t>ó</w:t>
      </w:r>
      <w:r w:rsidRPr="00343B4E">
        <w:rPr>
          <w:rFonts w:asciiTheme="minorHAnsi" w:hAnsiTheme="minorHAnsi" w:cstheme="minorHAnsi"/>
          <w:bCs/>
        </w:rPr>
        <w:t>n</w:t>
      </w:r>
      <w:r w:rsidRPr="00343B4E">
        <w:rPr>
          <w:rFonts w:asciiTheme="minorHAnsi" w:hAnsiTheme="minorHAnsi" w:cstheme="minorHAnsi" w:hint="eastAsia"/>
          <w:bCs/>
        </w:rPr>
        <w:t xml:space="preserve"> de la propuesta.</w:t>
      </w:r>
    </w:p>
    <w:p w14:paraId="0F512AC2" w14:textId="79F6C0F6" w:rsidR="006B2206" w:rsidRPr="00005EB4" w:rsidRDefault="00027665" w:rsidP="00F46B86">
      <w:pPr>
        <w:pStyle w:val="Textbody"/>
        <w:numPr>
          <w:ilvl w:val="0"/>
          <w:numId w:val="31"/>
        </w:numPr>
        <w:ind w:left="426" w:hanging="66"/>
        <w:jc w:val="both"/>
        <w:rPr>
          <w:rFonts w:asciiTheme="minorHAnsi" w:hAnsiTheme="minorHAnsi" w:cstheme="minorHAnsi"/>
          <w:b/>
          <w:bCs/>
          <w:lang w:val="es-ES"/>
        </w:rPr>
      </w:pPr>
      <w:r w:rsidRPr="00343B4E">
        <w:rPr>
          <w:rFonts w:asciiTheme="minorHAnsi" w:hAnsiTheme="minorHAnsi" w:cstheme="minorHAnsi"/>
          <w:b/>
          <w:bCs/>
          <w:lang w:val="es-ES"/>
        </w:rPr>
        <w:t>Coordinación y supervisión</w:t>
      </w:r>
      <w:r w:rsidRPr="00005EB4">
        <w:rPr>
          <w:rFonts w:asciiTheme="minorHAnsi" w:hAnsiTheme="minorHAnsi" w:cstheme="minorHAnsi"/>
          <w:b/>
          <w:bCs/>
          <w:lang w:val="es-ES"/>
        </w:rPr>
        <w:t> </w:t>
      </w:r>
    </w:p>
    <w:p w14:paraId="67C69D7B" w14:textId="1FD5B2BF" w:rsidR="000B7D55" w:rsidRDefault="00A16D46" w:rsidP="000B7D55">
      <w:pPr>
        <w:pStyle w:val="Textbody"/>
        <w:jc w:val="both"/>
        <w:rPr>
          <w:rFonts w:asciiTheme="minorHAnsi" w:hAnsiTheme="minorHAnsi" w:cstheme="minorHAnsi"/>
          <w:lang w:val="es-ES"/>
        </w:rPr>
      </w:pPr>
      <w:r w:rsidRPr="00A16D46">
        <w:rPr>
          <w:rFonts w:asciiTheme="minorHAnsi" w:hAnsiTheme="minorHAnsi" w:cstheme="minorHAnsi" w:hint="eastAsia"/>
          <w:lang w:val="es-ES"/>
        </w:rPr>
        <w:t>El equipo seleccionado trabajar</w:t>
      </w:r>
      <w:r w:rsidRPr="00A16D46">
        <w:rPr>
          <w:rFonts w:asciiTheme="minorHAnsi" w:hAnsiTheme="minorHAnsi" w:cstheme="minorHAnsi" w:hint="eastAsia"/>
          <w:lang w:val="es-ES"/>
        </w:rPr>
        <w:t>á</w:t>
      </w:r>
      <w:r w:rsidRPr="00A16D46">
        <w:rPr>
          <w:rFonts w:asciiTheme="minorHAnsi" w:hAnsiTheme="minorHAnsi" w:cstheme="minorHAnsi" w:hint="eastAsia"/>
          <w:lang w:val="es-ES"/>
        </w:rPr>
        <w:t xml:space="preserve"> con estrecha </w:t>
      </w:r>
      <w:r w:rsidR="00FD4BD8" w:rsidRPr="00A16D46">
        <w:rPr>
          <w:rFonts w:asciiTheme="minorHAnsi" w:hAnsiTheme="minorHAnsi" w:cstheme="minorHAnsi"/>
          <w:lang w:val="es-ES"/>
        </w:rPr>
        <w:t>coordinaci</w:t>
      </w:r>
      <w:r w:rsidR="00FD4BD8">
        <w:rPr>
          <w:rFonts w:asciiTheme="minorHAnsi" w:hAnsiTheme="minorHAnsi" w:cstheme="minorHAnsi"/>
          <w:lang w:val="es-ES"/>
        </w:rPr>
        <w:t>ó</w:t>
      </w:r>
      <w:r w:rsidR="00FD4BD8" w:rsidRPr="00A16D46">
        <w:rPr>
          <w:rFonts w:asciiTheme="minorHAnsi" w:hAnsiTheme="minorHAnsi" w:cstheme="minorHAnsi"/>
          <w:lang w:val="es-ES"/>
        </w:rPr>
        <w:t>n</w:t>
      </w:r>
      <w:r w:rsidRPr="00A16D46">
        <w:rPr>
          <w:rFonts w:asciiTheme="minorHAnsi" w:hAnsiTheme="minorHAnsi" w:cstheme="minorHAnsi" w:hint="eastAsia"/>
          <w:lang w:val="es-ES"/>
        </w:rPr>
        <w:t xml:space="preserve"> con los equipos </w:t>
      </w:r>
      <w:r w:rsidR="00FD4BD8" w:rsidRPr="00A16D46">
        <w:rPr>
          <w:rFonts w:asciiTheme="minorHAnsi" w:hAnsiTheme="minorHAnsi" w:cstheme="minorHAnsi"/>
          <w:lang w:val="es-ES"/>
        </w:rPr>
        <w:t>t</w:t>
      </w:r>
      <w:r w:rsidR="00FD4BD8">
        <w:rPr>
          <w:rFonts w:asciiTheme="minorHAnsi" w:hAnsiTheme="minorHAnsi" w:cstheme="minorHAnsi"/>
          <w:lang w:val="es-ES"/>
        </w:rPr>
        <w:t>é</w:t>
      </w:r>
      <w:r w:rsidR="00FD4BD8" w:rsidRPr="00A16D46">
        <w:rPr>
          <w:rFonts w:asciiTheme="minorHAnsi" w:hAnsiTheme="minorHAnsi" w:cstheme="minorHAnsi"/>
          <w:lang w:val="es-ES"/>
        </w:rPr>
        <w:t>cnicos</w:t>
      </w:r>
      <w:r w:rsidRPr="00A16D46">
        <w:rPr>
          <w:rFonts w:asciiTheme="minorHAnsi" w:hAnsiTheme="minorHAnsi" w:cstheme="minorHAnsi" w:hint="eastAsia"/>
          <w:lang w:val="es-ES"/>
        </w:rPr>
        <w:t xml:space="preserve"> del INAU y el DIF. En estas coordinaciones se ir</w:t>
      </w:r>
      <w:r w:rsidRPr="00A16D46">
        <w:rPr>
          <w:rFonts w:asciiTheme="minorHAnsi" w:hAnsiTheme="minorHAnsi" w:cstheme="minorHAnsi" w:hint="eastAsia"/>
          <w:lang w:val="es-ES"/>
        </w:rPr>
        <w:t>á</w:t>
      </w:r>
      <w:r w:rsidRPr="00A16D46">
        <w:rPr>
          <w:rFonts w:asciiTheme="minorHAnsi" w:hAnsiTheme="minorHAnsi" w:cstheme="minorHAnsi" w:hint="eastAsia"/>
          <w:lang w:val="es-ES"/>
        </w:rPr>
        <w:t>n acordando los resultados y entregables, siguiendo el cronograma previsto.</w:t>
      </w:r>
    </w:p>
    <w:p w14:paraId="64371B35" w14:textId="77777777" w:rsidR="000B7D55" w:rsidRDefault="000B7D55">
      <w:pPr>
        <w:suppressAutoHyphens w:val="0"/>
        <w:rPr>
          <w:rFonts w:asciiTheme="minorHAnsi" w:hAnsiTheme="minorHAnsi" w:cstheme="minorHAnsi"/>
          <w:lang w:val="es-ES"/>
        </w:rPr>
      </w:pPr>
      <w:r>
        <w:rPr>
          <w:rFonts w:asciiTheme="minorHAnsi" w:hAnsiTheme="minorHAnsi" w:cstheme="minorHAnsi"/>
          <w:lang w:val="es-ES"/>
        </w:rPr>
        <w:br w:type="page"/>
      </w:r>
    </w:p>
    <w:p w14:paraId="5E61F65E" w14:textId="0BB0198C" w:rsidR="006B2206" w:rsidRPr="00F577CE" w:rsidRDefault="00005EB4" w:rsidP="00F46B86">
      <w:pPr>
        <w:pStyle w:val="Textbody"/>
        <w:numPr>
          <w:ilvl w:val="0"/>
          <w:numId w:val="31"/>
        </w:numPr>
        <w:ind w:left="426" w:hanging="66"/>
        <w:jc w:val="both"/>
        <w:rPr>
          <w:rFonts w:asciiTheme="minorHAnsi" w:hAnsiTheme="minorHAnsi" w:cstheme="minorHAnsi"/>
          <w:lang w:val="es-ES"/>
        </w:rPr>
      </w:pPr>
      <w:r w:rsidRPr="00F577CE">
        <w:rPr>
          <w:rFonts w:asciiTheme="minorHAnsi" w:hAnsiTheme="minorHAnsi" w:cstheme="minorHAnsi"/>
          <w:b/>
          <w:bCs/>
          <w:lang w:val="es-ES"/>
        </w:rPr>
        <w:lastRenderedPageBreak/>
        <w:t>Condiciones de contratación y forma de pago</w:t>
      </w:r>
    </w:p>
    <w:p w14:paraId="6F355960" w14:textId="10AD6226" w:rsidR="0036209B" w:rsidRDefault="0036209B" w:rsidP="000B7D55">
      <w:pPr>
        <w:pStyle w:val="Normal1"/>
        <w:jc w:val="both"/>
        <w:rPr>
          <w:rFonts w:asciiTheme="minorHAnsi" w:eastAsia="Tahoma" w:hAnsiTheme="minorHAnsi" w:cstheme="minorHAnsi"/>
          <w:lang w:val="es-ES_tradnl"/>
        </w:rPr>
      </w:pPr>
      <w:r w:rsidRPr="008B3C84">
        <w:rPr>
          <w:rFonts w:asciiTheme="minorHAnsi" w:eastAsia="Tahoma" w:hAnsiTheme="minorHAnsi" w:cstheme="minorHAnsi"/>
          <w:lang w:val="es-ES_tradnl"/>
        </w:rPr>
        <w:t xml:space="preserve">El monto total de la consultoría asciende a U$S </w:t>
      </w:r>
      <w:r w:rsidR="00676C0E">
        <w:rPr>
          <w:rFonts w:asciiTheme="minorHAnsi" w:eastAsia="Tahoma" w:hAnsiTheme="minorHAnsi" w:cstheme="minorHAnsi"/>
          <w:lang w:val="es-ES_tradnl"/>
        </w:rPr>
        <w:t xml:space="preserve">19.000 </w:t>
      </w:r>
      <w:r w:rsidRPr="008B3C84">
        <w:rPr>
          <w:rFonts w:asciiTheme="minorHAnsi" w:eastAsia="Tahoma" w:hAnsiTheme="minorHAnsi" w:cstheme="minorHAnsi"/>
          <w:lang w:val="es-ES_tradnl"/>
        </w:rPr>
        <w:t>(</w:t>
      </w:r>
      <w:r w:rsidR="00676C0E">
        <w:rPr>
          <w:rFonts w:asciiTheme="minorHAnsi" w:eastAsia="Tahoma" w:hAnsiTheme="minorHAnsi" w:cstheme="minorHAnsi"/>
          <w:lang w:val="es-ES_tradnl"/>
        </w:rPr>
        <w:t>diecinueve mil</w:t>
      </w:r>
      <w:r w:rsidR="00FD4BD8">
        <w:rPr>
          <w:rFonts w:asciiTheme="minorHAnsi" w:eastAsia="Tahoma" w:hAnsiTheme="minorHAnsi" w:cstheme="minorHAnsi"/>
          <w:lang w:val="es-ES_tradnl"/>
        </w:rPr>
        <w:t xml:space="preserve"> </w:t>
      </w:r>
      <w:r w:rsidRPr="008B3C84">
        <w:rPr>
          <w:rFonts w:asciiTheme="minorHAnsi" w:eastAsia="Tahoma" w:hAnsiTheme="minorHAnsi" w:cstheme="minorHAnsi"/>
          <w:lang w:val="es-ES_tradnl"/>
        </w:rPr>
        <w:t xml:space="preserve">dólares </w:t>
      </w:r>
      <w:r w:rsidR="00676C0E" w:rsidRPr="008B3C84">
        <w:rPr>
          <w:rFonts w:asciiTheme="minorHAnsi" w:eastAsia="Tahoma" w:hAnsiTheme="minorHAnsi" w:cstheme="minorHAnsi"/>
          <w:lang w:val="es-ES_tradnl"/>
        </w:rPr>
        <w:t>americanos</w:t>
      </w:r>
      <w:r w:rsidR="00676C0E">
        <w:rPr>
          <w:rFonts w:asciiTheme="minorHAnsi" w:eastAsia="Tahoma" w:hAnsiTheme="minorHAnsi" w:cstheme="minorHAnsi"/>
          <w:lang w:val="es-ES_tradnl"/>
        </w:rPr>
        <w:t xml:space="preserve">) </w:t>
      </w:r>
      <w:r w:rsidR="00676C0E" w:rsidRPr="008B3C84">
        <w:rPr>
          <w:rFonts w:asciiTheme="minorHAnsi" w:eastAsia="Tahoma" w:hAnsiTheme="minorHAnsi" w:cstheme="minorHAnsi"/>
          <w:lang w:val="es-ES_tradnl"/>
        </w:rPr>
        <w:t>IVA</w:t>
      </w:r>
      <w:r w:rsidRPr="008B3C84">
        <w:rPr>
          <w:rFonts w:asciiTheme="minorHAnsi" w:eastAsia="Tahoma" w:hAnsiTheme="minorHAnsi" w:cstheme="minorHAnsi"/>
          <w:lang w:val="es-ES_tradnl"/>
        </w:rPr>
        <w:t xml:space="preserve"> incluido, por todo concepto. Los pagos se liberarán contra la aprobación de los productos entregables según el siguiente detalle:</w:t>
      </w:r>
    </w:p>
    <w:p w14:paraId="3DC34502" w14:textId="7B3EC9CD" w:rsidR="00FD4BD8" w:rsidRDefault="00FD4BD8" w:rsidP="000B7D55">
      <w:pPr>
        <w:pStyle w:val="Blockabsatz"/>
        <w:spacing w:before="0" w:line="276" w:lineRule="auto"/>
        <w:ind w:left="426"/>
        <w:rPr>
          <w:rFonts w:asciiTheme="minorHAnsi" w:hAnsiTheme="minorHAnsi" w:cstheme="minorHAnsi"/>
          <w:sz w:val="24"/>
          <w:szCs w:val="24"/>
        </w:rPr>
      </w:pPr>
    </w:p>
    <w:tbl>
      <w:tblPr>
        <w:tblW w:w="88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245"/>
        <w:gridCol w:w="2295"/>
        <w:gridCol w:w="2295"/>
      </w:tblGrid>
      <w:tr w:rsidR="00676C0E" w14:paraId="523A98E0" w14:textId="24A75211" w:rsidTr="00676C0E">
        <w:tc>
          <w:tcPr>
            <w:tcW w:w="4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D1D30" w14:textId="77777777" w:rsidR="00676C0E" w:rsidRDefault="00676C0E" w:rsidP="000B7D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hint="eastAsia"/>
              </w:rPr>
            </w:pPr>
            <w:r>
              <w:t>ACTIVIDADES POR PRODUCTO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5A728" w14:textId="77777777" w:rsidR="00676C0E" w:rsidRDefault="00676C0E" w:rsidP="000B7D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hint="eastAsia"/>
              </w:rPr>
            </w:pPr>
            <w:r>
              <w:t>PAGO ASOCIADO</w:t>
            </w:r>
          </w:p>
        </w:tc>
        <w:tc>
          <w:tcPr>
            <w:tcW w:w="2295" w:type="dxa"/>
          </w:tcPr>
          <w:p w14:paraId="42041CFC" w14:textId="40C20227" w:rsidR="00676C0E" w:rsidRDefault="00676C0E" w:rsidP="000B7D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hint="eastAsia"/>
              </w:rPr>
            </w:pPr>
            <w:r>
              <w:t>FECHA</w:t>
            </w:r>
          </w:p>
        </w:tc>
      </w:tr>
      <w:tr w:rsidR="00676C0E" w14:paraId="3EA63B29" w14:textId="32D8BBFA" w:rsidTr="00676C0E">
        <w:tc>
          <w:tcPr>
            <w:tcW w:w="4245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7A012" w14:textId="7F81C5BC" w:rsidR="00676C0E" w:rsidRDefault="00676C0E" w:rsidP="000B7D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hint="eastAsia"/>
              </w:rPr>
            </w:pPr>
            <w:r>
              <w:t xml:space="preserve">P.1. </w:t>
            </w:r>
            <w:proofErr w:type="spellStart"/>
            <w:r w:rsidRPr="00676C0E">
              <w:rPr>
                <w:rFonts w:hint="eastAsia"/>
              </w:rPr>
              <w:t>Diagn</w:t>
            </w:r>
            <w:proofErr w:type="spellEnd"/>
            <w:r w:rsidRPr="00676C0E">
              <w:rPr>
                <w:rFonts w:hint="eastAsia"/>
              </w:rPr>
              <w:t>ó</w:t>
            </w:r>
            <w:proofErr w:type="spellStart"/>
            <w:r w:rsidRPr="00676C0E">
              <w:rPr>
                <w:rFonts w:hint="eastAsia"/>
              </w:rPr>
              <w:t>stico</w:t>
            </w:r>
            <w:proofErr w:type="spellEnd"/>
            <w:r w:rsidRPr="00676C0E">
              <w:rPr>
                <w:rFonts w:hint="eastAsia"/>
              </w:rPr>
              <w:t xml:space="preserve"> Situacional Integral y </w:t>
            </w:r>
            <w:proofErr w:type="spellStart"/>
            <w:r w:rsidRPr="00676C0E">
              <w:rPr>
                <w:rFonts w:hint="eastAsia"/>
              </w:rPr>
              <w:t>Armonizaci</w:t>
            </w:r>
            <w:proofErr w:type="spellEnd"/>
            <w:r w:rsidRPr="00676C0E">
              <w:rPr>
                <w:rFonts w:hint="eastAsia"/>
              </w:rPr>
              <w:t>ó</w:t>
            </w:r>
            <w:r w:rsidRPr="00676C0E">
              <w:rPr>
                <w:rFonts w:hint="eastAsia"/>
              </w:rPr>
              <w:t>n de Criterios para el Diseño de la Plataforma</w:t>
            </w:r>
          </w:p>
        </w:tc>
        <w:tc>
          <w:tcPr>
            <w:tcW w:w="2295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48C16" w14:textId="015FFB08" w:rsidR="00676C0E" w:rsidRDefault="00676C0E" w:rsidP="000B7D55">
            <w:pPr>
              <w:jc w:val="both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 xml:space="preserve">3.000 USD </w:t>
            </w:r>
          </w:p>
          <w:p w14:paraId="15CEEEA7" w14:textId="77777777" w:rsidR="00676C0E" w:rsidRDefault="00676C0E" w:rsidP="000B7D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hint="eastAsia"/>
              </w:rPr>
            </w:pPr>
          </w:p>
        </w:tc>
        <w:tc>
          <w:tcPr>
            <w:tcW w:w="2295" w:type="dxa"/>
            <w:shd w:val="clear" w:color="auto" w:fill="FFFFFF" w:themeFill="background1"/>
          </w:tcPr>
          <w:p w14:paraId="3FB023C9" w14:textId="5484FE51" w:rsidR="00CA1F07" w:rsidRPr="00C72B18" w:rsidRDefault="00D561B6" w:rsidP="000B7D55">
            <w:pPr>
              <w:jc w:val="both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23/11/26</w:t>
            </w:r>
          </w:p>
        </w:tc>
      </w:tr>
      <w:tr w:rsidR="00676C0E" w14:paraId="345A2221" w14:textId="6359B82C" w:rsidTr="00676C0E">
        <w:tc>
          <w:tcPr>
            <w:tcW w:w="4245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85A1B" w14:textId="5F3AADF4" w:rsidR="00676C0E" w:rsidRDefault="00676C0E" w:rsidP="000B7D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hint="eastAsia"/>
              </w:rPr>
            </w:pPr>
            <w:r>
              <w:t xml:space="preserve">P.2. </w:t>
            </w:r>
            <w:r w:rsidRPr="00676C0E">
              <w:rPr>
                <w:rFonts w:hint="eastAsia"/>
              </w:rPr>
              <w:t xml:space="preserve">Desarrollo y Diseño </w:t>
            </w:r>
            <w:proofErr w:type="spellStart"/>
            <w:r w:rsidRPr="00676C0E">
              <w:rPr>
                <w:rFonts w:hint="eastAsia"/>
              </w:rPr>
              <w:t>tecnol</w:t>
            </w:r>
            <w:proofErr w:type="spellEnd"/>
            <w:r w:rsidRPr="00676C0E">
              <w:rPr>
                <w:rFonts w:hint="eastAsia"/>
              </w:rPr>
              <w:t>ó</w:t>
            </w:r>
            <w:proofErr w:type="spellStart"/>
            <w:r w:rsidRPr="00676C0E">
              <w:rPr>
                <w:rFonts w:hint="eastAsia"/>
              </w:rPr>
              <w:t>gico</w:t>
            </w:r>
            <w:proofErr w:type="spellEnd"/>
            <w:r w:rsidRPr="00676C0E">
              <w:rPr>
                <w:rFonts w:hint="eastAsia"/>
              </w:rPr>
              <w:t xml:space="preserve"> de la Plataforma M</w:t>
            </w:r>
            <w:r w:rsidRPr="00676C0E">
              <w:rPr>
                <w:rFonts w:hint="eastAsia"/>
              </w:rPr>
              <w:t>é</w:t>
            </w:r>
            <w:proofErr w:type="spellStart"/>
            <w:r w:rsidRPr="00676C0E">
              <w:rPr>
                <w:rFonts w:hint="eastAsia"/>
              </w:rPr>
              <w:t>xico</w:t>
            </w:r>
            <w:proofErr w:type="spellEnd"/>
            <w:r w:rsidRPr="00676C0E">
              <w:rPr>
                <w:rFonts w:hint="eastAsia"/>
              </w:rPr>
              <w:t xml:space="preserve"> - Uruguay</w:t>
            </w:r>
          </w:p>
        </w:tc>
        <w:tc>
          <w:tcPr>
            <w:tcW w:w="2295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578DA" w14:textId="60CB8124" w:rsidR="00676C0E" w:rsidRDefault="00676C0E" w:rsidP="000B7D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hint="eastAsia"/>
              </w:rPr>
            </w:pPr>
            <w:r>
              <w:rPr>
                <w:rFonts w:ascii="Aptos" w:eastAsia="Aptos" w:hAnsi="Aptos" w:cs="Aptos"/>
              </w:rPr>
              <w:t>10</w:t>
            </w:r>
            <w:r w:rsidRPr="00940C64">
              <w:rPr>
                <w:rFonts w:ascii="Aptos" w:eastAsia="Aptos" w:hAnsi="Aptos" w:cs="Aptos"/>
              </w:rPr>
              <w:t xml:space="preserve">.000 USD </w:t>
            </w:r>
          </w:p>
        </w:tc>
        <w:tc>
          <w:tcPr>
            <w:tcW w:w="2295" w:type="dxa"/>
            <w:shd w:val="clear" w:color="auto" w:fill="FFFFFF" w:themeFill="background1"/>
          </w:tcPr>
          <w:p w14:paraId="03FB6E3E" w14:textId="762A0C1A" w:rsidR="00CA1F07" w:rsidRDefault="00CA1F07" w:rsidP="000B7D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ptos" w:eastAsia="Aptos" w:hAnsi="Aptos" w:cs="Aptos"/>
              </w:rPr>
            </w:pPr>
            <w:r w:rsidRPr="00C72B18">
              <w:rPr>
                <w:rFonts w:ascii="Aptos" w:eastAsia="Aptos" w:hAnsi="Aptos" w:cs="Aptos"/>
              </w:rPr>
              <w:t>2</w:t>
            </w:r>
            <w:r w:rsidR="00D561B6">
              <w:rPr>
                <w:rFonts w:ascii="Aptos" w:eastAsia="Aptos" w:hAnsi="Aptos" w:cs="Aptos"/>
              </w:rPr>
              <w:t>8</w:t>
            </w:r>
            <w:r w:rsidRPr="00C72B18">
              <w:rPr>
                <w:rFonts w:ascii="Aptos" w:eastAsia="Aptos" w:hAnsi="Aptos" w:cs="Aptos"/>
              </w:rPr>
              <w:t>/1</w:t>
            </w:r>
            <w:r w:rsidR="00D561B6">
              <w:rPr>
                <w:rFonts w:ascii="Aptos" w:eastAsia="Aptos" w:hAnsi="Aptos" w:cs="Aptos"/>
              </w:rPr>
              <w:t>2</w:t>
            </w:r>
            <w:r w:rsidRPr="00C72B18">
              <w:rPr>
                <w:rFonts w:ascii="Aptos" w:eastAsia="Aptos" w:hAnsi="Aptos" w:cs="Aptos"/>
              </w:rPr>
              <w:t>/26</w:t>
            </w:r>
          </w:p>
        </w:tc>
      </w:tr>
      <w:tr w:rsidR="00676C0E" w14:paraId="12106528" w14:textId="5FC0F678" w:rsidTr="00676C0E">
        <w:tc>
          <w:tcPr>
            <w:tcW w:w="4245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B6A7A" w14:textId="7AFAFA1D" w:rsidR="00676C0E" w:rsidRDefault="00676C0E" w:rsidP="000B7D55">
            <w:pPr>
              <w:widowControl w:val="0"/>
              <w:jc w:val="both"/>
              <w:rPr>
                <w:rFonts w:hint="eastAsia"/>
              </w:rPr>
            </w:pPr>
            <w:r>
              <w:t xml:space="preserve">P.3. </w:t>
            </w:r>
            <w:proofErr w:type="spellStart"/>
            <w:r w:rsidRPr="00676C0E">
              <w:rPr>
                <w:rFonts w:hint="eastAsia"/>
              </w:rPr>
              <w:t>Implementaci</w:t>
            </w:r>
            <w:proofErr w:type="spellEnd"/>
            <w:r w:rsidRPr="00676C0E">
              <w:rPr>
                <w:rFonts w:hint="eastAsia"/>
              </w:rPr>
              <w:t>ó</w:t>
            </w:r>
            <w:r w:rsidRPr="00676C0E">
              <w:rPr>
                <w:rFonts w:hint="eastAsia"/>
              </w:rPr>
              <w:t xml:space="preserve">n y </w:t>
            </w:r>
            <w:proofErr w:type="spellStart"/>
            <w:r w:rsidRPr="00676C0E">
              <w:rPr>
                <w:rFonts w:hint="eastAsia"/>
              </w:rPr>
              <w:t>Evaluaci</w:t>
            </w:r>
            <w:proofErr w:type="spellEnd"/>
            <w:r w:rsidRPr="00676C0E">
              <w:rPr>
                <w:rFonts w:hint="eastAsia"/>
              </w:rPr>
              <w:t>ó</w:t>
            </w:r>
            <w:r w:rsidRPr="00676C0E">
              <w:rPr>
                <w:rFonts w:hint="eastAsia"/>
              </w:rPr>
              <w:t>n de Prueba Piloto en Municipios clave</w:t>
            </w:r>
          </w:p>
        </w:tc>
        <w:tc>
          <w:tcPr>
            <w:tcW w:w="2295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08238" w14:textId="4E0C7687" w:rsidR="00676C0E" w:rsidRDefault="00676C0E" w:rsidP="000B7D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hint="eastAsia"/>
              </w:rPr>
            </w:pPr>
            <w:r w:rsidRPr="00940C64">
              <w:rPr>
                <w:rFonts w:ascii="Aptos" w:eastAsia="Aptos" w:hAnsi="Aptos" w:cs="Aptos"/>
              </w:rPr>
              <w:t xml:space="preserve">3.000 USD </w:t>
            </w:r>
          </w:p>
        </w:tc>
        <w:tc>
          <w:tcPr>
            <w:tcW w:w="2295" w:type="dxa"/>
            <w:shd w:val="clear" w:color="auto" w:fill="FFFFFF" w:themeFill="background1"/>
          </w:tcPr>
          <w:p w14:paraId="08BC5168" w14:textId="00F73CB3" w:rsidR="00CA1F07" w:rsidRPr="00940C64" w:rsidRDefault="00D561B6" w:rsidP="000B7D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29</w:t>
            </w:r>
            <w:r w:rsidR="00CA1F07" w:rsidRPr="00C72B18">
              <w:rPr>
                <w:rFonts w:ascii="Aptos" w:eastAsia="Aptos" w:hAnsi="Aptos" w:cs="Aptos"/>
              </w:rPr>
              <w:t>/</w:t>
            </w:r>
            <w:r w:rsidR="0092143E" w:rsidRPr="00C72B18">
              <w:rPr>
                <w:rFonts w:ascii="Aptos" w:eastAsia="Aptos" w:hAnsi="Aptos" w:cs="Aptos"/>
              </w:rPr>
              <w:t>0</w:t>
            </w:r>
            <w:r>
              <w:rPr>
                <w:rFonts w:ascii="Aptos" w:eastAsia="Aptos" w:hAnsi="Aptos" w:cs="Aptos"/>
              </w:rPr>
              <w:t>3</w:t>
            </w:r>
            <w:r w:rsidR="00CA1F07" w:rsidRPr="00C72B18">
              <w:rPr>
                <w:rFonts w:ascii="Aptos" w:eastAsia="Aptos" w:hAnsi="Aptos" w:cs="Aptos"/>
              </w:rPr>
              <w:t>/27</w:t>
            </w:r>
          </w:p>
        </w:tc>
      </w:tr>
      <w:tr w:rsidR="00676C0E" w14:paraId="49DAB573" w14:textId="3B8BC744" w:rsidTr="00676C0E">
        <w:tc>
          <w:tcPr>
            <w:tcW w:w="4245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56C9A" w14:textId="37EA5C96" w:rsidR="00676C0E" w:rsidRDefault="00676C0E" w:rsidP="000B7D55">
            <w:pPr>
              <w:widowControl w:val="0"/>
              <w:jc w:val="both"/>
              <w:rPr>
                <w:rFonts w:hint="eastAsia"/>
              </w:rPr>
            </w:pPr>
            <w:r>
              <w:t xml:space="preserve">P.4. </w:t>
            </w:r>
            <w:proofErr w:type="spellStart"/>
            <w:r w:rsidRPr="00676C0E">
              <w:rPr>
                <w:rFonts w:hint="eastAsia"/>
              </w:rPr>
              <w:t>Documentaci</w:t>
            </w:r>
            <w:proofErr w:type="spellEnd"/>
            <w:r w:rsidRPr="00676C0E">
              <w:rPr>
                <w:rFonts w:hint="eastAsia"/>
              </w:rPr>
              <w:t>ó</w:t>
            </w:r>
            <w:r w:rsidRPr="00676C0E">
              <w:rPr>
                <w:rFonts w:hint="eastAsia"/>
              </w:rPr>
              <w:t xml:space="preserve">n y </w:t>
            </w:r>
            <w:proofErr w:type="spellStart"/>
            <w:r w:rsidRPr="00676C0E">
              <w:rPr>
                <w:rFonts w:hint="eastAsia"/>
              </w:rPr>
              <w:t>sistematizaci</w:t>
            </w:r>
            <w:proofErr w:type="spellEnd"/>
            <w:r w:rsidRPr="00676C0E">
              <w:rPr>
                <w:rFonts w:hint="eastAsia"/>
              </w:rPr>
              <w:t>ó</w:t>
            </w:r>
            <w:r w:rsidRPr="00676C0E">
              <w:rPr>
                <w:rFonts w:hint="eastAsia"/>
              </w:rPr>
              <w:t xml:space="preserve">n del proyecto (en conjunto, ambos </w:t>
            </w:r>
            <w:proofErr w:type="spellStart"/>
            <w:r w:rsidRPr="00676C0E">
              <w:rPr>
                <w:rFonts w:hint="eastAsia"/>
              </w:rPr>
              <w:t>pa</w:t>
            </w:r>
            <w:proofErr w:type="spellEnd"/>
            <w:r w:rsidRPr="00676C0E">
              <w:rPr>
                <w:rFonts w:hint="eastAsia"/>
              </w:rPr>
              <w:t>í</w:t>
            </w:r>
            <w:proofErr w:type="spellStart"/>
            <w:r w:rsidRPr="00676C0E">
              <w:rPr>
                <w:rFonts w:hint="eastAsia"/>
              </w:rPr>
              <w:t>ses</w:t>
            </w:r>
            <w:proofErr w:type="spellEnd"/>
            <w:r w:rsidRPr="00676C0E">
              <w:rPr>
                <w:rFonts w:hint="eastAsia"/>
              </w:rPr>
              <w:t>)</w:t>
            </w:r>
          </w:p>
        </w:tc>
        <w:tc>
          <w:tcPr>
            <w:tcW w:w="2295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404D8" w14:textId="652E2CF8" w:rsidR="00676C0E" w:rsidRDefault="00676C0E" w:rsidP="000B7D55">
            <w:pPr>
              <w:jc w:val="both"/>
              <w:rPr>
                <w:rFonts w:hint="eastAsia"/>
              </w:rPr>
            </w:pPr>
            <w:r w:rsidRPr="00940C64">
              <w:rPr>
                <w:rFonts w:ascii="Aptos" w:eastAsia="Aptos" w:hAnsi="Aptos" w:cs="Aptos"/>
              </w:rPr>
              <w:t xml:space="preserve">3.000 USD </w:t>
            </w:r>
          </w:p>
        </w:tc>
        <w:tc>
          <w:tcPr>
            <w:tcW w:w="2295" w:type="dxa"/>
            <w:shd w:val="clear" w:color="auto" w:fill="FFFFFF" w:themeFill="background1"/>
          </w:tcPr>
          <w:p w14:paraId="608746EA" w14:textId="512545D7" w:rsidR="00676C0E" w:rsidRPr="00CA1F07" w:rsidRDefault="00D561B6" w:rsidP="000B7D55">
            <w:pPr>
              <w:jc w:val="both"/>
              <w:rPr>
                <w:rFonts w:ascii="Aptos" w:eastAsia="Aptos" w:hAnsi="Aptos" w:cs="Aptos"/>
                <w:color w:val="FF66FF"/>
              </w:rPr>
            </w:pPr>
            <w:r>
              <w:rPr>
                <w:rFonts w:ascii="Aptos" w:eastAsia="Aptos" w:hAnsi="Aptos" w:cs="Aptos"/>
              </w:rPr>
              <w:t>30</w:t>
            </w:r>
            <w:r w:rsidR="00CA1F07" w:rsidRPr="00C72B18">
              <w:rPr>
                <w:rFonts w:ascii="Aptos" w:eastAsia="Aptos" w:hAnsi="Aptos" w:cs="Aptos"/>
              </w:rPr>
              <w:t>/</w:t>
            </w:r>
            <w:r>
              <w:rPr>
                <w:rFonts w:ascii="Aptos" w:eastAsia="Aptos" w:hAnsi="Aptos" w:cs="Aptos"/>
              </w:rPr>
              <w:t>04</w:t>
            </w:r>
            <w:r w:rsidR="00CA1F07" w:rsidRPr="00C72B18">
              <w:rPr>
                <w:rFonts w:ascii="Aptos" w:eastAsia="Aptos" w:hAnsi="Aptos" w:cs="Aptos"/>
              </w:rPr>
              <w:t>/27</w:t>
            </w:r>
          </w:p>
        </w:tc>
      </w:tr>
    </w:tbl>
    <w:p w14:paraId="32D0B01D" w14:textId="77777777" w:rsidR="00FD4BD8" w:rsidRPr="008B3C84" w:rsidRDefault="00FD4BD8" w:rsidP="000B7D55">
      <w:pPr>
        <w:pStyle w:val="Blockabsatz"/>
        <w:spacing w:before="0" w:line="276" w:lineRule="auto"/>
        <w:ind w:left="426"/>
        <w:rPr>
          <w:rFonts w:asciiTheme="minorHAnsi" w:hAnsiTheme="minorHAnsi" w:cstheme="minorHAnsi"/>
          <w:sz w:val="24"/>
          <w:szCs w:val="24"/>
        </w:rPr>
      </w:pPr>
    </w:p>
    <w:p w14:paraId="1F6958FE" w14:textId="7214E273" w:rsidR="0036209B" w:rsidRPr="008B3C84" w:rsidRDefault="0036209B" w:rsidP="000B7D55">
      <w:pPr>
        <w:pStyle w:val="Textbody"/>
        <w:jc w:val="both"/>
        <w:rPr>
          <w:rFonts w:asciiTheme="minorHAnsi" w:hAnsiTheme="minorHAnsi" w:cstheme="minorHAnsi"/>
        </w:rPr>
      </w:pPr>
      <w:r w:rsidRPr="008B3C84">
        <w:rPr>
          <w:rFonts w:asciiTheme="minorHAnsi" w:hAnsiTheme="minorHAnsi" w:cstheme="minorHAnsi"/>
        </w:rPr>
        <w:t xml:space="preserve">El pago se efectivizará contra factura que </w:t>
      </w:r>
      <w:r w:rsidR="006A564F">
        <w:rPr>
          <w:rFonts w:asciiTheme="minorHAnsi" w:hAnsiTheme="minorHAnsi" w:cstheme="minorHAnsi"/>
        </w:rPr>
        <w:t>e</w:t>
      </w:r>
      <w:r w:rsidR="00DC7253" w:rsidRPr="008B3C84">
        <w:rPr>
          <w:rFonts w:asciiTheme="minorHAnsi" w:hAnsiTheme="minorHAnsi" w:cstheme="minorHAnsi"/>
        </w:rPr>
        <w:t>l</w:t>
      </w:r>
      <w:r w:rsidR="006A564F">
        <w:rPr>
          <w:rFonts w:asciiTheme="minorHAnsi" w:hAnsiTheme="minorHAnsi" w:cstheme="minorHAnsi"/>
        </w:rPr>
        <w:t>/</w:t>
      </w:r>
      <w:r w:rsidR="00005EB4">
        <w:rPr>
          <w:rFonts w:asciiTheme="minorHAnsi" w:hAnsiTheme="minorHAnsi" w:cstheme="minorHAnsi"/>
        </w:rPr>
        <w:t xml:space="preserve">la </w:t>
      </w:r>
      <w:r w:rsidRPr="008B3C84">
        <w:rPr>
          <w:rFonts w:asciiTheme="minorHAnsi" w:hAnsiTheme="minorHAnsi" w:cstheme="minorHAnsi"/>
        </w:rPr>
        <w:t>consultor</w:t>
      </w:r>
      <w:r w:rsidR="00005EB4">
        <w:rPr>
          <w:rFonts w:asciiTheme="minorHAnsi" w:hAnsiTheme="minorHAnsi" w:cstheme="minorHAnsi"/>
        </w:rPr>
        <w:t>/a</w:t>
      </w:r>
      <w:r w:rsidRPr="008B3C84">
        <w:rPr>
          <w:rFonts w:asciiTheme="minorHAnsi" w:hAnsiTheme="minorHAnsi" w:cstheme="minorHAnsi"/>
        </w:rPr>
        <w:t xml:space="preserve"> deberá entregar </w:t>
      </w:r>
      <w:r w:rsidR="00D06DF9">
        <w:rPr>
          <w:rFonts w:asciiTheme="minorHAnsi" w:hAnsiTheme="minorHAnsi" w:cstheme="minorHAnsi"/>
        </w:rPr>
        <w:t xml:space="preserve">a </w:t>
      </w:r>
      <w:r w:rsidR="00100C84">
        <w:rPr>
          <w:rFonts w:asciiTheme="minorHAnsi" w:hAnsiTheme="minorHAnsi" w:cstheme="minorHAnsi"/>
        </w:rPr>
        <w:t xml:space="preserve">INAU o </w:t>
      </w:r>
      <w:r w:rsidR="00D06DF9">
        <w:rPr>
          <w:rFonts w:asciiTheme="minorHAnsi" w:hAnsiTheme="minorHAnsi" w:cstheme="minorHAnsi"/>
        </w:rPr>
        <w:t xml:space="preserve">a </w:t>
      </w:r>
      <w:r w:rsidR="00100C84">
        <w:rPr>
          <w:rFonts w:asciiTheme="minorHAnsi" w:hAnsiTheme="minorHAnsi" w:cstheme="minorHAnsi"/>
        </w:rPr>
        <w:t>SEDIF según corresponda</w:t>
      </w:r>
      <w:r w:rsidR="00D63D9E">
        <w:rPr>
          <w:rFonts w:asciiTheme="minorHAnsi" w:hAnsiTheme="minorHAnsi" w:cstheme="minorHAnsi"/>
        </w:rPr>
        <w:t>,</w:t>
      </w:r>
      <w:r w:rsidRPr="008B3C84">
        <w:rPr>
          <w:rFonts w:asciiTheme="minorHAnsi" w:hAnsiTheme="minorHAnsi" w:cstheme="minorHAnsi"/>
        </w:rPr>
        <w:t xml:space="preserve"> </w:t>
      </w:r>
      <w:r w:rsidRPr="00BB5189">
        <w:rPr>
          <w:rFonts w:asciiTheme="minorHAnsi" w:hAnsiTheme="minorHAnsi" w:cstheme="minorHAnsi"/>
        </w:rPr>
        <w:t>a no</w:t>
      </w:r>
      <w:r w:rsidR="00027665" w:rsidRPr="00BB5189">
        <w:rPr>
          <w:rFonts w:asciiTheme="minorHAnsi" w:hAnsiTheme="minorHAnsi" w:cstheme="minorHAnsi"/>
        </w:rPr>
        <w:t xml:space="preserve">mbre de: </w:t>
      </w:r>
      <w:r w:rsidRPr="00BB5189">
        <w:rPr>
          <w:rFonts w:asciiTheme="minorHAnsi" w:hAnsiTheme="minorHAnsi" w:cstheme="minorHAnsi"/>
        </w:rPr>
        <w:t>URU/15/002, sin número de RUT</w:t>
      </w:r>
      <w:r w:rsidRPr="008B3C84">
        <w:rPr>
          <w:rFonts w:asciiTheme="minorHAnsi" w:hAnsiTheme="minorHAnsi" w:cstheme="minorHAnsi"/>
        </w:rPr>
        <w:t xml:space="preserve">, </w:t>
      </w:r>
      <w:r w:rsidR="00027665" w:rsidRPr="008B3C84">
        <w:rPr>
          <w:rFonts w:asciiTheme="minorHAnsi" w:hAnsiTheme="minorHAnsi" w:cstheme="minorHAnsi"/>
        </w:rPr>
        <w:t>según</w:t>
      </w:r>
      <w:r w:rsidRPr="008B3C84">
        <w:rPr>
          <w:rFonts w:asciiTheme="minorHAnsi" w:hAnsiTheme="minorHAnsi" w:cstheme="minorHAnsi"/>
        </w:rPr>
        <w:t xml:space="preserve"> lo estipulado por Manual de Procedimientos para la </w:t>
      </w:r>
      <w:r w:rsidR="00027665" w:rsidRPr="008B3C84">
        <w:rPr>
          <w:rFonts w:asciiTheme="minorHAnsi" w:hAnsiTheme="minorHAnsi" w:cstheme="minorHAnsi"/>
        </w:rPr>
        <w:t>ejecución</w:t>
      </w:r>
      <w:r w:rsidRPr="008B3C84">
        <w:rPr>
          <w:rFonts w:asciiTheme="minorHAnsi" w:hAnsiTheme="minorHAnsi" w:cstheme="minorHAnsi"/>
        </w:rPr>
        <w:t xml:space="preserve"> del Proyecto del Fondo Conjunto Uruguay- M</w:t>
      </w:r>
      <w:r w:rsidR="00027665" w:rsidRPr="008B3C84">
        <w:rPr>
          <w:rFonts w:asciiTheme="minorHAnsi" w:hAnsiTheme="minorHAnsi" w:cstheme="minorHAnsi"/>
        </w:rPr>
        <w:t>éxico</w:t>
      </w:r>
      <w:r w:rsidR="00005EB4">
        <w:rPr>
          <w:rFonts w:asciiTheme="minorHAnsi" w:hAnsiTheme="minorHAnsi" w:cstheme="minorHAnsi"/>
        </w:rPr>
        <w:t>, versión 2025</w:t>
      </w:r>
      <w:r w:rsidR="001E4D18">
        <w:rPr>
          <w:rFonts w:asciiTheme="minorHAnsi" w:hAnsiTheme="minorHAnsi" w:cstheme="minorHAnsi"/>
        </w:rPr>
        <w:t>.</w:t>
      </w:r>
    </w:p>
    <w:p w14:paraId="2787B84E" w14:textId="203C948A" w:rsidR="00027665" w:rsidRDefault="00027665" w:rsidP="000B7D55">
      <w:pPr>
        <w:pStyle w:val="Textbody"/>
        <w:jc w:val="both"/>
        <w:rPr>
          <w:rFonts w:asciiTheme="minorHAnsi" w:hAnsiTheme="minorHAnsi" w:cstheme="minorHAnsi"/>
        </w:rPr>
      </w:pPr>
      <w:r w:rsidRPr="008B3C84">
        <w:rPr>
          <w:rFonts w:asciiTheme="minorHAnsi" w:hAnsiTheme="minorHAnsi" w:cstheme="minorHAnsi"/>
        </w:rPr>
        <w:t>El plazo para la acreditación de los pagos tendrá una demora de aproximadamente 15 días hábiles, una vez que el Ejecutivo del Proyecto de la instit</w:t>
      </w:r>
      <w:r w:rsidR="00005EB4">
        <w:rPr>
          <w:rFonts w:asciiTheme="minorHAnsi" w:hAnsiTheme="minorHAnsi" w:cstheme="minorHAnsi"/>
        </w:rPr>
        <w:t>ución</w:t>
      </w:r>
      <w:r w:rsidRPr="008B3C84">
        <w:rPr>
          <w:rFonts w:asciiTheme="minorHAnsi" w:hAnsiTheme="minorHAnsi" w:cstheme="minorHAnsi"/>
        </w:rPr>
        <w:t xml:space="preserve"> donde resida el</w:t>
      </w:r>
      <w:r w:rsidR="00005EB4">
        <w:rPr>
          <w:rFonts w:asciiTheme="minorHAnsi" w:hAnsiTheme="minorHAnsi" w:cstheme="minorHAnsi"/>
        </w:rPr>
        <w:t>/la</w:t>
      </w:r>
      <w:r w:rsidRPr="008B3C84">
        <w:rPr>
          <w:rFonts w:asciiTheme="minorHAnsi" w:hAnsiTheme="minorHAnsi" w:cstheme="minorHAnsi"/>
        </w:rPr>
        <w:t xml:space="preserve"> consultor</w:t>
      </w:r>
      <w:r w:rsidR="00005EB4">
        <w:rPr>
          <w:rFonts w:asciiTheme="minorHAnsi" w:hAnsiTheme="minorHAnsi" w:cstheme="minorHAnsi"/>
        </w:rPr>
        <w:t>/a</w:t>
      </w:r>
      <w:r w:rsidRPr="008B3C84">
        <w:rPr>
          <w:rFonts w:asciiTheme="minorHAnsi" w:hAnsiTheme="minorHAnsi" w:cstheme="minorHAnsi"/>
        </w:rPr>
        <w:t xml:space="preserve"> presente la factura y la documentación requerida ante la Agencia correspondiente (AUCI o AMEXCID) quien tramitará los desembolsos ante la oficina del PNUD en Uruguay. </w:t>
      </w:r>
    </w:p>
    <w:p w14:paraId="21E17E4C" w14:textId="245ECA6F" w:rsidR="00BB5189" w:rsidRDefault="00027665" w:rsidP="000B7D55">
      <w:pPr>
        <w:pStyle w:val="Textbody"/>
        <w:jc w:val="both"/>
        <w:rPr>
          <w:rFonts w:asciiTheme="minorHAnsi" w:hAnsiTheme="minorHAnsi" w:cstheme="minorHAnsi"/>
        </w:rPr>
      </w:pPr>
      <w:r w:rsidRPr="008B3C84">
        <w:rPr>
          <w:rFonts w:asciiTheme="minorHAnsi" w:hAnsiTheme="minorHAnsi" w:cstheme="minorHAnsi"/>
        </w:rPr>
        <w:t>Junto con la factura correspondiente, el</w:t>
      </w:r>
      <w:r w:rsidR="00005EB4">
        <w:rPr>
          <w:rFonts w:asciiTheme="minorHAnsi" w:hAnsiTheme="minorHAnsi" w:cstheme="minorHAnsi"/>
        </w:rPr>
        <w:t>/la</w:t>
      </w:r>
      <w:r w:rsidRPr="008B3C84">
        <w:rPr>
          <w:rFonts w:asciiTheme="minorHAnsi" w:hAnsiTheme="minorHAnsi" w:cstheme="minorHAnsi"/>
        </w:rPr>
        <w:t xml:space="preserve"> consultor</w:t>
      </w:r>
      <w:r w:rsidR="00005EB4">
        <w:rPr>
          <w:rFonts w:asciiTheme="minorHAnsi" w:hAnsiTheme="minorHAnsi" w:cstheme="minorHAnsi"/>
        </w:rPr>
        <w:t>/a</w:t>
      </w:r>
      <w:r w:rsidRPr="008B3C84">
        <w:rPr>
          <w:rFonts w:asciiTheme="minorHAnsi" w:hAnsiTheme="minorHAnsi" w:cstheme="minorHAnsi"/>
        </w:rPr>
        <w:t xml:space="preserve"> deberá enviar complementariamente la siguiente documentación: identificación (copia de documento de identidad/formulario PNUD </w:t>
      </w:r>
      <w:proofErr w:type="spellStart"/>
      <w:r w:rsidRPr="008B3C84">
        <w:rPr>
          <w:rFonts w:asciiTheme="minorHAnsi" w:hAnsiTheme="minorHAnsi" w:cstheme="minorHAnsi"/>
        </w:rPr>
        <w:t>supplier</w:t>
      </w:r>
      <w:proofErr w:type="spellEnd"/>
      <w:r w:rsidRPr="008B3C84">
        <w:rPr>
          <w:rFonts w:asciiTheme="minorHAnsi" w:hAnsiTheme="minorHAnsi" w:cstheme="minorHAnsi"/>
        </w:rPr>
        <w:t>), copia de registro único tributario/de contribuyente (RUT), datos bancarios para el pago y certificado o extracto bancario.</w:t>
      </w:r>
    </w:p>
    <w:p w14:paraId="1CB64C60" w14:textId="11923213" w:rsidR="000B7D55" w:rsidRDefault="00BB5189" w:rsidP="000B7D55">
      <w:pPr>
        <w:pStyle w:val="Textbody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Una vez aprobada la consultoría se brindará la especificación de facturación para tramitar el pago correspondiente.</w:t>
      </w:r>
    </w:p>
    <w:p w14:paraId="3097B04F" w14:textId="77777777" w:rsidR="000B7D55" w:rsidRDefault="000B7D55">
      <w:pPr>
        <w:suppressAutoHyphens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52E9ADDF" w14:textId="77777777" w:rsidR="00BD7D1A" w:rsidRDefault="00027665" w:rsidP="000B7D55">
      <w:pPr>
        <w:pStyle w:val="Textbody"/>
        <w:jc w:val="both"/>
        <w:rPr>
          <w:rFonts w:asciiTheme="minorHAnsi" w:hAnsiTheme="minorHAnsi" w:cstheme="minorHAnsi"/>
        </w:rPr>
      </w:pPr>
      <w:r w:rsidRPr="008B3C84">
        <w:rPr>
          <w:rFonts w:asciiTheme="minorHAnsi" w:hAnsiTheme="minorHAnsi" w:cstheme="minorHAnsi"/>
        </w:rPr>
        <w:lastRenderedPageBreak/>
        <w:t>Los recursos para el pago de honorarios provendrán de la asignación establecida</w:t>
      </w:r>
      <w:r w:rsidR="00BD7D1A">
        <w:rPr>
          <w:rFonts w:asciiTheme="minorHAnsi" w:hAnsiTheme="minorHAnsi" w:cstheme="minorHAnsi"/>
        </w:rPr>
        <w:t xml:space="preserve"> para las siguientes actividades: </w:t>
      </w:r>
    </w:p>
    <w:p w14:paraId="05AD529E" w14:textId="1A2AD1BA" w:rsidR="006B2206" w:rsidRDefault="00BD7D1A" w:rsidP="000B7D55">
      <w:pPr>
        <w:pStyle w:val="Textbody"/>
        <w:numPr>
          <w:ilvl w:val="0"/>
          <w:numId w:val="4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Diagnóstico situacional integral y armonización de criterios para el diseño de la plataforma</w:t>
      </w:r>
      <w:r w:rsidR="008327B5">
        <w:rPr>
          <w:rFonts w:asciiTheme="minorHAnsi" w:hAnsiTheme="minorHAnsi" w:cstheme="minorHAnsi"/>
        </w:rPr>
        <w:t xml:space="preserve"> (R1A1)</w:t>
      </w:r>
    </w:p>
    <w:p w14:paraId="06DEE042" w14:textId="7C4122B1" w:rsidR="001552C0" w:rsidRDefault="001552C0" w:rsidP="000B7D55">
      <w:pPr>
        <w:pStyle w:val="Textbody"/>
        <w:numPr>
          <w:ilvl w:val="0"/>
          <w:numId w:val="4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Desarrollo y diseño tecnológico de la Plataforma México- Uruguay</w:t>
      </w:r>
      <w:r w:rsidR="008327B5">
        <w:rPr>
          <w:rFonts w:asciiTheme="minorHAnsi" w:hAnsiTheme="minorHAnsi" w:cstheme="minorHAnsi"/>
        </w:rPr>
        <w:t xml:space="preserve"> (R1A2)</w:t>
      </w:r>
    </w:p>
    <w:p w14:paraId="4056EE05" w14:textId="131BD19F" w:rsidR="001552C0" w:rsidRDefault="001552C0" w:rsidP="000B7D55">
      <w:pPr>
        <w:pStyle w:val="Textbody"/>
        <w:numPr>
          <w:ilvl w:val="0"/>
          <w:numId w:val="4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Implementación y evaluación de prueba piloto en municipios claves</w:t>
      </w:r>
      <w:r w:rsidR="008327B5">
        <w:rPr>
          <w:rFonts w:asciiTheme="minorHAnsi" w:hAnsiTheme="minorHAnsi" w:cstheme="minorHAnsi"/>
        </w:rPr>
        <w:t xml:space="preserve"> (R1A3)</w:t>
      </w:r>
    </w:p>
    <w:p w14:paraId="015581E3" w14:textId="04B4BC4E" w:rsidR="001552C0" w:rsidRDefault="001552C0" w:rsidP="000B7D55">
      <w:pPr>
        <w:pStyle w:val="Textbody"/>
        <w:numPr>
          <w:ilvl w:val="0"/>
          <w:numId w:val="4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Documentación y sistematización del Proyecto (en conjunto ambos países)</w:t>
      </w:r>
      <w:r w:rsidR="008327B5">
        <w:rPr>
          <w:rFonts w:asciiTheme="minorHAnsi" w:hAnsiTheme="minorHAnsi" w:cstheme="minorHAnsi"/>
        </w:rPr>
        <w:t xml:space="preserve"> (R3A1)</w:t>
      </w:r>
    </w:p>
    <w:p w14:paraId="75E36D58" w14:textId="7AB554EB" w:rsidR="00321C54" w:rsidRPr="00005EB4" w:rsidRDefault="00005EB4" w:rsidP="00F46B86">
      <w:pPr>
        <w:pStyle w:val="Textbody"/>
        <w:numPr>
          <w:ilvl w:val="0"/>
          <w:numId w:val="31"/>
        </w:numPr>
        <w:ind w:left="426" w:hanging="66"/>
        <w:jc w:val="both"/>
        <w:rPr>
          <w:rFonts w:asciiTheme="minorHAnsi" w:hAnsiTheme="minorHAnsi" w:cstheme="minorHAnsi"/>
          <w:b/>
          <w:bCs/>
          <w:lang w:val="es-ES"/>
        </w:rPr>
      </w:pPr>
      <w:bookmarkStart w:id="0" w:name="_GoBack"/>
      <w:bookmarkEnd w:id="0"/>
      <w:r w:rsidRPr="00005EB4">
        <w:rPr>
          <w:rFonts w:asciiTheme="minorHAnsi" w:hAnsiTheme="minorHAnsi" w:cstheme="minorHAnsi"/>
          <w:b/>
          <w:bCs/>
          <w:lang w:val="es-ES"/>
        </w:rPr>
        <w:t>Plazo y documentación a presentar</w:t>
      </w:r>
      <w:r w:rsidR="00027665" w:rsidRPr="00005EB4">
        <w:rPr>
          <w:rFonts w:asciiTheme="minorHAnsi" w:hAnsiTheme="minorHAnsi" w:cstheme="minorHAnsi"/>
          <w:b/>
          <w:bCs/>
          <w:lang w:val="es-ES"/>
        </w:rPr>
        <w:t xml:space="preserve"> </w:t>
      </w:r>
    </w:p>
    <w:p w14:paraId="6F183698" w14:textId="55E61523" w:rsidR="00A16D46" w:rsidRPr="00A16D46" w:rsidRDefault="00A16D46" w:rsidP="000B7D55">
      <w:pPr>
        <w:pStyle w:val="Textbody"/>
        <w:jc w:val="both"/>
        <w:rPr>
          <w:rFonts w:asciiTheme="minorHAnsi" w:hAnsiTheme="minorHAnsi" w:cstheme="minorHAnsi"/>
          <w:lang w:val="es-ES"/>
        </w:rPr>
      </w:pPr>
      <w:r w:rsidRPr="00A16D46">
        <w:rPr>
          <w:rFonts w:asciiTheme="minorHAnsi" w:hAnsiTheme="minorHAnsi" w:cstheme="minorHAnsi" w:hint="eastAsia"/>
          <w:lang w:val="es-ES"/>
        </w:rPr>
        <w:t xml:space="preserve">Los equipos interesados </w:t>
      </w:r>
      <w:r w:rsidR="00FD4BD8" w:rsidRPr="00A16D46">
        <w:rPr>
          <w:rFonts w:asciiTheme="minorHAnsi" w:hAnsiTheme="minorHAnsi" w:cstheme="minorHAnsi"/>
          <w:lang w:val="es-ES"/>
        </w:rPr>
        <w:t>deber</w:t>
      </w:r>
      <w:r w:rsidR="00FD4BD8">
        <w:rPr>
          <w:rFonts w:asciiTheme="minorHAnsi" w:hAnsiTheme="minorHAnsi" w:cstheme="minorHAnsi"/>
          <w:lang w:val="es-ES"/>
        </w:rPr>
        <w:t>á</w:t>
      </w:r>
      <w:r w:rsidR="00FD4BD8" w:rsidRPr="00A16D46">
        <w:rPr>
          <w:rFonts w:asciiTheme="minorHAnsi" w:hAnsiTheme="minorHAnsi" w:cstheme="minorHAnsi"/>
          <w:lang w:val="es-ES"/>
        </w:rPr>
        <w:t>n</w:t>
      </w:r>
      <w:r w:rsidRPr="00A16D46">
        <w:rPr>
          <w:rFonts w:asciiTheme="minorHAnsi" w:hAnsiTheme="minorHAnsi" w:cstheme="minorHAnsi" w:hint="eastAsia"/>
          <w:lang w:val="es-ES"/>
        </w:rPr>
        <w:t xml:space="preserve"> presentar</w:t>
      </w:r>
      <w:r w:rsidR="009E27BB">
        <w:rPr>
          <w:rFonts w:asciiTheme="minorHAnsi" w:hAnsiTheme="minorHAnsi" w:cstheme="minorHAnsi"/>
          <w:lang w:val="es-ES"/>
        </w:rPr>
        <w:t xml:space="preserve"> </w:t>
      </w:r>
      <w:r w:rsidR="00F80637">
        <w:rPr>
          <w:rFonts w:asciiTheme="minorHAnsi" w:hAnsiTheme="minorHAnsi" w:cstheme="minorHAnsi"/>
          <w:lang w:val="es-ES"/>
        </w:rPr>
        <w:t>su documento</w:t>
      </w:r>
      <w:r w:rsidR="009E27BB">
        <w:rPr>
          <w:rFonts w:asciiTheme="minorHAnsi" w:hAnsiTheme="minorHAnsi" w:cstheme="minorHAnsi"/>
          <w:lang w:val="es-ES"/>
        </w:rPr>
        <w:t xml:space="preserve"> de </w:t>
      </w:r>
      <w:r w:rsidRPr="00A16D46">
        <w:rPr>
          <w:rFonts w:asciiTheme="minorHAnsi" w:hAnsiTheme="minorHAnsi" w:cstheme="minorHAnsi" w:hint="eastAsia"/>
          <w:lang w:val="es-ES"/>
        </w:rPr>
        <w:t xml:space="preserve">propuesta </w:t>
      </w:r>
      <w:r w:rsidRPr="00A16D46">
        <w:rPr>
          <w:rFonts w:asciiTheme="minorHAnsi" w:hAnsiTheme="minorHAnsi" w:cstheme="minorHAnsi"/>
          <w:lang w:val="es-ES"/>
        </w:rPr>
        <w:t>metodol</w:t>
      </w:r>
      <w:r>
        <w:rPr>
          <w:rFonts w:asciiTheme="minorHAnsi" w:hAnsiTheme="minorHAnsi" w:cstheme="minorHAnsi"/>
          <w:lang w:val="es-ES"/>
        </w:rPr>
        <w:t>ó</w:t>
      </w:r>
      <w:r w:rsidRPr="00A16D46">
        <w:rPr>
          <w:rFonts w:asciiTheme="minorHAnsi" w:hAnsiTheme="minorHAnsi" w:cstheme="minorHAnsi"/>
          <w:lang w:val="es-ES"/>
        </w:rPr>
        <w:t>gica</w:t>
      </w:r>
      <w:r w:rsidR="009E27BB">
        <w:rPr>
          <w:rFonts w:asciiTheme="minorHAnsi" w:hAnsiTheme="minorHAnsi" w:cstheme="minorHAnsi" w:hint="eastAsia"/>
          <w:lang w:val="es-ES"/>
        </w:rPr>
        <w:t xml:space="preserve">, </w:t>
      </w:r>
      <w:r w:rsidR="009E27BB">
        <w:rPr>
          <w:rFonts w:asciiTheme="minorHAnsi" w:hAnsiTheme="minorHAnsi" w:cstheme="minorHAnsi"/>
          <w:lang w:val="es-ES"/>
        </w:rPr>
        <w:t xml:space="preserve">en las que integren </w:t>
      </w:r>
      <w:r w:rsidRPr="00A16D46">
        <w:rPr>
          <w:rFonts w:asciiTheme="minorHAnsi" w:hAnsiTheme="minorHAnsi" w:cstheme="minorHAnsi" w:hint="eastAsia"/>
          <w:lang w:val="es-ES"/>
        </w:rPr>
        <w:t xml:space="preserve">el cumplimiento de los objetivos y actividades previstas, incluyendo el enfoque de trabajo, cronograma de </w:t>
      </w:r>
      <w:r w:rsidRPr="00A16D46">
        <w:rPr>
          <w:rFonts w:asciiTheme="minorHAnsi" w:hAnsiTheme="minorHAnsi" w:cstheme="minorHAnsi"/>
          <w:lang w:val="es-ES"/>
        </w:rPr>
        <w:t>ejecuci</w:t>
      </w:r>
      <w:r>
        <w:rPr>
          <w:rFonts w:asciiTheme="minorHAnsi" w:hAnsiTheme="minorHAnsi" w:cstheme="minorHAnsi"/>
          <w:lang w:val="es-ES"/>
        </w:rPr>
        <w:t>ón</w:t>
      </w:r>
      <w:r w:rsidRPr="00A16D46">
        <w:rPr>
          <w:rFonts w:asciiTheme="minorHAnsi" w:hAnsiTheme="minorHAnsi" w:cstheme="minorHAnsi" w:hint="eastAsia"/>
          <w:lang w:val="es-ES"/>
        </w:rPr>
        <w:t xml:space="preserve">, </w:t>
      </w:r>
      <w:r w:rsidRPr="00A16D46">
        <w:rPr>
          <w:rFonts w:asciiTheme="minorHAnsi" w:hAnsiTheme="minorHAnsi" w:cstheme="minorHAnsi"/>
          <w:lang w:val="es-ES"/>
        </w:rPr>
        <w:t>integraci</w:t>
      </w:r>
      <w:r>
        <w:rPr>
          <w:rFonts w:asciiTheme="minorHAnsi" w:hAnsiTheme="minorHAnsi" w:cstheme="minorHAnsi"/>
          <w:lang w:val="es-ES"/>
        </w:rPr>
        <w:t>ó</w:t>
      </w:r>
      <w:r w:rsidRPr="00A16D46">
        <w:rPr>
          <w:rFonts w:asciiTheme="minorHAnsi" w:hAnsiTheme="minorHAnsi" w:cstheme="minorHAnsi"/>
          <w:lang w:val="es-ES"/>
        </w:rPr>
        <w:t>n</w:t>
      </w:r>
      <w:r w:rsidRPr="00A16D46">
        <w:rPr>
          <w:rFonts w:asciiTheme="minorHAnsi" w:hAnsiTheme="minorHAnsi" w:cstheme="minorHAnsi" w:hint="eastAsia"/>
          <w:lang w:val="es-ES"/>
        </w:rPr>
        <w:t xml:space="preserve"> del equipo, </w:t>
      </w:r>
      <w:r w:rsidR="00FD4BD8" w:rsidRPr="00A16D46">
        <w:rPr>
          <w:rFonts w:asciiTheme="minorHAnsi" w:hAnsiTheme="minorHAnsi" w:cstheme="minorHAnsi"/>
          <w:lang w:val="es-ES"/>
        </w:rPr>
        <w:t>as</w:t>
      </w:r>
      <w:r w:rsidR="00FD4BD8">
        <w:rPr>
          <w:rFonts w:asciiTheme="minorHAnsi" w:hAnsiTheme="minorHAnsi" w:cstheme="minorHAnsi"/>
          <w:lang w:val="es-ES"/>
        </w:rPr>
        <w:t>í</w:t>
      </w:r>
      <w:r w:rsidRPr="00A16D46">
        <w:rPr>
          <w:rFonts w:asciiTheme="minorHAnsi" w:hAnsiTheme="minorHAnsi" w:cstheme="minorHAnsi" w:hint="eastAsia"/>
          <w:lang w:val="es-ES"/>
        </w:rPr>
        <w:t xml:space="preserve"> como el presupuesto asociad</w:t>
      </w:r>
      <w:r w:rsidR="009E27BB">
        <w:rPr>
          <w:rFonts w:asciiTheme="minorHAnsi" w:hAnsiTheme="minorHAnsi" w:cstheme="minorHAnsi" w:hint="eastAsia"/>
          <w:lang w:val="es-ES"/>
        </w:rPr>
        <w:t xml:space="preserve">o a los productos y actividades, el mencionado documento </w:t>
      </w:r>
      <w:r w:rsidR="009E27BB">
        <w:rPr>
          <w:rFonts w:asciiTheme="minorHAnsi" w:hAnsiTheme="minorHAnsi" w:cstheme="minorHAnsi"/>
          <w:lang w:val="es-ES"/>
        </w:rPr>
        <w:t>no deberá e</w:t>
      </w:r>
      <w:r w:rsidR="009E27BB" w:rsidRPr="00A16D46">
        <w:rPr>
          <w:rFonts w:asciiTheme="minorHAnsi" w:hAnsiTheme="minorHAnsi" w:cstheme="minorHAnsi" w:hint="eastAsia"/>
          <w:lang w:val="es-ES"/>
        </w:rPr>
        <w:t>xced</w:t>
      </w:r>
      <w:r w:rsidR="009E27BB">
        <w:rPr>
          <w:rFonts w:asciiTheme="minorHAnsi" w:hAnsiTheme="minorHAnsi" w:cstheme="minorHAnsi"/>
          <w:lang w:val="es-ES"/>
        </w:rPr>
        <w:t>er</w:t>
      </w:r>
      <w:r w:rsidR="009E27BB" w:rsidRPr="00A16D46">
        <w:rPr>
          <w:rFonts w:asciiTheme="minorHAnsi" w:hAnsiTheme="minorHAnsi" w:cstheme="minorHAnsi" w:hint="eastAsia"/>
          <w:lang w:val="es-ES"/>
        </w:rPr>
        <w:t xml:space="preserve"> las veinticinco (25) p</w:t>
      </w:r>
      <w:r w:rsidR="009E27BB">
        <w:rPr>
          <w:rFonts w:asciiTheme="minorHAnsi" w:hAnsiTheme="minorHAnsi" w:cstheme="minorHAnsi" w:hint="eastAsia"/>
          <w:lang w:val="es-ES"/>
        </w:rPr>
        <w:t>a</w:t>
      </w:r>
      <w:r w:rsidR="009E27BB" w:rsidRPr="00A16D46">
        <w:rPr>
          <w:rFonts w:asciiTheme="minorHAnsi" w:hAnsiTheme="minorHAnsi" w:cstheme="minorHAnsi" w:hint="eastAsia"/>
          <w:lang w:val="es-ES"/>
        </w:rPr>
        <w:t xml:space="preserve">ginas, </w:t>
      </w:r>
      <w:r w:rsidR="009E27BB">
        <w:rPr>
          <w:rFonts w:asciiTheme="minorHAnsi" w:hAnsiTheme="minorHAnsi" w:cstheme="minorHAnsi"/>
          <w:lang w:val="es-ES"/>
        </w:rPr>
        <w:t>(</w:t>
      </w:r>
      <w:r w:rsidR="009E27BB" w:rsidRPr="00A16D46">
        <w:rPr>
          <w:rFonts w:asciiTheme="minorHAnsi" w:hAnsiTheme="minorHAnsi" w:cstheme="minorHAnsi" w:hint="eastAsia"/>
          <w:lang w:val="es-ES"/>
        </w:rPr>
        <w:t>excluyendo anexos</w:t>
      </w:r>
      <w:r w:rsidR="009E27BB">
        <w:rPr>
          <w:rFonts w:asciiTheme="minorHAnsi" w:hAnsiTheme="minorHAnsi" w:cstheme="minorHAnsi"/>
          <w:lang w:val="es-ES"/>
        </w:rPr>
        <w:t>)</w:t>
      </w:r>
      <w:r w:rsidR="00BF09A3">
        <w:rPr>
          <w:rFonts w:asciiTheme="minorHAnsi" w:hAnsiTheme="minorHAnsi" w:cstheme="minorHAnsi"/>
          <w:lang w:val="es-ES"/>
        </w:rPr>
        <w:t>.</w:t>
      </w:r>
    </w:p>
    <w:p w14:paraId="0EF369C5" w14:textId="5F25B77A" w:rsidR="00A16D46" w:rsidRDefault="00A16D46" w:rsidP="000B7D55">
      <w:pPr>
        <w:pStyle w:val="Textbody"/>
        <w:jc w:val="both"/>
        <w:rPr>
          <w:rFonts w:asciiTheme="minorHAnsi" w:hAnsiTheme="minorHAnsi" w:cstheme="minorHAnsi"/>
          <w:lang w:val="es-ES"/>
        </w:rPr>
      </w:pPr>
      <w:r w:rsidRPr="00A16D46">
        <w:rPr>
          <w:rFonts w:asciiTheme="minorHAnsi" w:hAnsiTheme="minorHAnsi" w:cstheme="minorHAnsi" w:hint="eastAsia"/>
          <w:lang w:val="es-ES"/>
        </w:rPr>
        <w:t xml:space="preserve">Las propuestas </w:t>
      </w:r>
      <w:r w:rsidR="004C10AD" w:rsidRPr="00A16D46">
        <w:rPr>
          <w:rFonts w:asciiTheme="minorHAnsi" w:hAnsiTheme="minorHAnsi" w:cstheme="minorHAnsi"/>
          <w:lang w:val="es-ES"/>
        </w:rPr>
        <w:t>deber</w:t>
      </w:r>
      <w:r w:rsidR="004C10AD">
        <w:rPr>
          <w:rFonts w:asciiTheme="minorHAnsi" w:hAnsiTheme="minorHAnsi" w:cstheme="minorHAnsi"/>
          <w:lang w:val="es-ES"/>
        </w:rPr>
        <w:t>á</w:t>
      </w:r>
      <w:r w:rsidR="004C10AD" w:rsidRPr="00A16D46">
        <w:rPr>
          <w:rFonts w:asciiTheme="minorHAnsi" w:hAnsiTheme="minorHAnsi" w:cstheme="minorHAnsi"/>
          <w:lang w:val="es-ES"/>
        </w:rPr>
        <w:t>n</w:t>
      </w:r>
      <w:r w:rsidRPr="00A16D46">
        <w:rPr>
          <w:rFonts w:asciiTheme="minorHAnsi" w:hAnsiTheme="minorHAnsi" w:cstheme="minorHAnsi" w:hint="eastAsia"/>
          <w:lang w:val="es-ES"/>
        </w:rPr>
        <w:t xml:space="preserve"> ser remitidas </w:t>
      </w:r>
      <w:r w:rsidR="004C10AD" w:rsidRPr="00A16D46">
        <w:rPr>
          <w:rFonts w:asciiTheme="minorHAnsi" w:hAnsiTheme="minorHAnsi" w:cstheme="minorHAnsi"/>
          <w:lang w:val="es-ES"/>
        </w:rPr>
        <w:t>v</w:t>
      </w:r>
      <w:r w:rsidR="004C10AD">
        <w:rPr>
          <w:rFonts w:asciiTheme="minorHAnsi" w:hAnsiTheme="minorHAnsi" w:cstheme="minorHAnsi"/>
          <w:lang w:val="es-ES"/>
        </w:rPr>
        <w:t>í</w:t>
      </w:r>
      <w:r w:rsidR="004C10AD" w:rsidRPr="00A16D46">
        <w:rPr>
          <w:rFonts w:asciiTheme="minorHAnsi" w:hAnsiTheme="minorHAnsi" w:cstheme="minorHAnsi"/>
          <w:lang w:val="es-ES"/>
        </w:rPr>
        <w:t>a</w:t>
      </w:r>
      <w:r w:rsidRPr="00A16D46">
        <w:rPr>
          <w:rFonts w:asciiTheme="minorHAnsi" w:hAnsiTheme="minorHAnsi" w:cstheme="minorHAnsi" w:hint="eastAsia"/>
          <w:lang w:val="es-ES"/>
        </w:rPr>
        <w:t xml:space="preserve"> correo </w:t>
      </w:r>
      <w:r w:rsidRPr="00A16D46">
        <w:rPr>
          <w:rFonts w:asciiTheme="minorHAnsi" w:hAnsiTheme="minorHAnsi" w:cstheme="minorHAnsi"/>
          <w:lang w:val="es-ES"/>
        </w:rPr>
        <w:t>electr</w:t>
      </w:r>
      <w:r>
        <w:rPr>
          <w:rFonts w:asciiTheme="minorHAnsi" w:hAnsiTheme="minorHAnsi" w:cstheme="minorHAnsi"/>
          <w:lang w:val="es-ES"/>
        </w:rPr>
        <w:t>ó</w:t>
      </w:r>
      <w:r w:rsidRPr="00A16D46">
        <w:rPr>
          <w:rFonts w:asciiTheme="minorHAnsi" w:hAnsiTheme="minorHAnsi" w:cstheme="minorHAnsi"/>
          <w:lang w:val="es-ES"/>
        </w:rPr>
        <w:t>nico</w:t>
      </w:r>
      <w:r w:rsidRPr="00A16D46">
        <w:rPr>
          <w:rFonts w:asciiTheme="minorHAnsi" w:hAnsiTheme="minorHAnsi" w:cstheme="minorHAnsi" w:hint="eastAsia"/>
          <w:lang w:val="es-ES"/>
        </w:rPr>
        <w:t xml:space="preserve"> a </w:t>
      </w:r>
      <w:hyperlink r:id="rId8" w:history="1">
        <w:r w:rsidR="000A1B81" w:rsidRPr="009F6034">
          <w:rPr>
            <w:rStyle w:val="Hipervnculo"/>
            <w:rFonts w:asciiTheme="minorHAnsi" w:hAnsiTheme="minorHAnsi" w:cstheme="minorHAnsi"/>
          </w:rPr>
          <w:t>asuntosycooperacion@inau.gub.uy</w:t>
        </w:r>
      </w:hyperlink>
      <w:r w:rsidR="000A1B81">
        <w:rPr>
          <w:rFonts w:asciiTheme="minorHAnsi" w:hAnsiTheme="minorHAnsi" w:cstheme="minorHAnsi"/>
        </w:rPr>
        <w:t xml:space="preserve">; </w:t>
      </w:r>
      <w:hyperlink r:id="rId9" w:history="1">
        <w:r w:rsidR="000A1B81" w:rsidRPr="009F6034">
          <w:rPr>
            <w:rStyle w:val="Hipervnculo"/>
            <w:rFonts w:asciiTheme="minorHAnsi" w:hAnsiTheme="minorHAnsi" w:cstheme="minorHAnsi"/>
          </w:rPr>
          <w:t>presidencia@inau.gub.uy</w:t>
        </w:r>
      </w:hyperlink>
      <w:r w:rsidR="000A1B81">
        <w:rPr>
          <w:rFonts w:asciiTheme="minorHAnsi" w:hAnsiTheme="minorHAnsi" w:cstheme="minorHAnsi"/>
        </w:rPr>
        <w:t xml:space="preserve">; </w:t>
      </w:r>
      <w:hyperlink r:id="rId10" w:history="1">
        <w:r w:rsidR="000A1B81" w:rsidRPr="009F6034">
          <w:rPr>
            <w:rStyle w:val="Hipervnculo"/>
            <w:rFonts w:asciiTheme="minorHAnsi" w:hAnsiTheme="minorHAnsi" w:cstheme="minorHAnsi" w:hint="eastAsia"/>
          </w:rPr>
          <w:t>coordinacionprocuradurias@diftlaxcala.gob.mx</w:t>
        </w:r>
      </w:hyperlink>
      <w:r w:rsidR="000A1B81">
        <w:rPr>
          <w:rFonts w:asciiTheme="minorHAnsi" w:hAnsiTheme="minorHAnsi" w:cstheme="minorHAnsi" w:hint="eastAsia"/>
          <w:lang w:val="es-ES"/>
        </w:rPr>
        <w:t xml:space="preserve">, </w:t>
      </w:r>
      <w:r w:rsidR="000A1B81">
        <w:rPr>
          <w:rFonts w:asciiTheme="minorHAnsi" w:hAnsiTheme="minorHAnsi" w:cstheme="minorHAnsi"/>
        </w:rPr>
        <w:t xml:space="preserve">con plazo </w:t>
      </w:r>
      <w:r w:rsidR="009E27BB">
        <w:rPr>
          <w:rFonts w:asciiTheme="minorHAnsi" w:hAnsiTheme="minorHAnsi" w:cstheme="minorHAnsi"/>
        </w:rPr>
        <w:t>hasta e</w:t>
      </w:r>
      <w:r w:rsidR="000A1B81">
        <w:rPr>
          <w:rFonts w:asciiTheme="minorHAnsi" w:hAnsiTheme="minorHAnsi" w:cstheme="minorHAnsi"/>
        </w:rPr>
        <w:t xml:space="preserve">l </w:t>
      </w:r>
      <w:r w:rsidR="004C345C">
        <w:rPr>
          <w:rFonts w:asciiTheme="minorHAnsi" w:hAnsiTheme="minorHAnsi" w:cstheme="minorHAnsi"/>
        </w:rPr>
        <w:t>0</w:t>
      </w:r>
      <w:r w:rsidR="00601CB7">
        <w:rPr>
          <w:rFonts w:asciiTheme="minorHAnsi" w:hAnsiTheme="minorHAnsi" w:cstheme="minorHAnsi"/>
        </w:rPr>
        <w:t>7</w:t>
      </w:r>
      <w:r w:rsidR="004C345C">
        <w:rPr>
          <w:rFonts w:asciiTheme="minorHAnsi" w:hAnsiTheme="minorHAnsi" w:cstheme="minorHAnsi"/>
        </w:rPr>
        <w:t xml:space="preserve"> </w:t>
      </w:r>
      <w:r w:rsidR="000A1B81">
        <w:rPr>
          <w:rFonts w:asciiTheme="minorHAnsi" w:hAnsiTheme="minorHAnsi" w:cstheme="minorHAnsi"/>
        </w:rPr>
        <w:t xml:space="preserve"> de </w:t>
      </w:r>
      <w:r w:rsidR="004C345C">
        <w:rPr>
          <w:rFonts w:asciiTheme="minorHAnsi" w:hAnsiTheme="minorHAnsi" w:cstheme="minorHAnsi"/>
        </w:rPr>
        <w:t>octu</w:t>
      </w:r>
      <w:r w:rsidR="000A1B81">
        <w:rPr>
          <w:rFonts w:asciiTheme="minorHAnsi" w:hAnsiTheme="minorHAnsi" w:cstheme="minorHAnsi"/>
        </w:rPr>
        <w:t>bre del corriente</w:t>
      </w:r>
      <w:r w:rsidR="004C345C">
        <w:rPr>
          <w:rFonts w:asciiTheme="minorHAnsi" w:hAnsiTheme="minorHAnsi" w:cstheme="minorHAnsi"/>
        </w:rPr>
        <w:t xml:space="preserve"> hasta las 23:59</w:t>
      </w:r>
      <w:r w:rsidR="00C60CBF">
        <w:rPr>
          <w:rFonts w:asciiTheme="minorHAnsi" w:hAnsiTheme="minorHAnsi" w:cstheme="minorHAnsi"/>
        </w:rPr>
        <w:t xml:space="preserve"> (hora local de Uruguay y México)</w:t>
      </w:r>
      <w:r w:rsidR="00453120">
        <w:rPr>
          <w:rFonts w:asciiTheme="minorHAnsi" w:hAnsiTheme="minorHAnsi" w:cstheme="minorHAnsi"/>
        </w:rPr>
        <w:t>.</w:t>
      </w:r>
    </w:p>
    <w:p w14:paraId="3560149F" w14:textId="7C19F1AE" w:rsidR="006B2206" w:rsidRDefault="00A16D46" w:rsidP="000B7D55">
      <w:pPr>
        <w:pStyle w:val="Textbody"/>
        <w:jc w:val="both"/>
        <w:rPr>
          <w:rFonts w:asciiTheme="minorHAnsi" w:hAnsiTheme="minorHAnsi" w:cstheme="minorHAnsi"/>
          <w:lang w:val="es-ES"/>
        </w:rPr>
      </w:pPr>
      <w:r w:rsidRPr="00A16D46">
        <w:rPr>
          <w:rFonts w:asciiTheme="minorHAnsi" w:hAnsiTheme="minorHAnsi" w:cstheme="minorHAnsi" w:hint="eastAsia"/>
          <w:lang w:val="es-ES"/>
        </w:rPr>
        <w:t xml:space="preserve">A tales efectos, </w:t>
      </w:r>
      <w:r w:rsidR="00A32816">
        <w:rPr>
          <w:rFonts w:asciiTheme="minorHAnsi" w:hAnsiTheme="minorHAnsi" w:cstheme="minorHAnsi"/>
          <w:lang w:val="es-ES"/>
        </w:rPr>
        <w:t>deberán incor</w:t>
      </w:r>
      <w:r w:rsidRPr="00A16D46">
        <w:rPr>
          <w:rFonts w:asciiTheme="minorHAnsi" w:hAnsiTheme="minorHAnsi" w:cstheme="minorHAnsi" w:hint="eastAsia"/>
          <w:lang w:val="es-ES"/>
        </w:rPr>
        <w:t xml:space="preserve">porarse como anexos los antecedentes del equipo consultor, </w:t>
      </w:r>
      <w:r w:rsidRPr="00A16D46">
        <w:rPr>
          <w:rFonts w:asciiTheme="minorHAnsi" w:hAnsiTheme="minorHAnsi" w:cstheme="minorHAnsi"/>
          <w:lang w:val="es-ES"/>
        </w:rPr>
        <w:t>curr</w:t>
      </w:r>
      <w:r>
        <w:rPr>
          <w:rFonts w:asciiTheme="minorHAnsi" w:hAnsiTheme="minorHAnsi" w:cstheme="minorHAnsi"/>
          <w:lang w:val="es-ES"/>
        </w:rPr>
        <w:t>í</w:t>
      </w:r>
      <w:r w:rsidRPr="00A16D46">
        <w:rPr>
          <w:rFonts w:asciiTheme="minorHAnsi" w:hAnsiTheme="minorHAnsi" w:cstheme="minorHAnsi"/>
          <w:lang w:val="es-ES"/>
        </w:rPr>
        <w:t>culos</w:t>
      </w:r>
      <w:r w:rsidRPr="00A16D46">
        <w:rPr>
          <w:rFonts w:asciiTheme="minorHAnsi" w:hAnsiTheme="minorHAnsi" w:cstheme="minorHAnsi" w:hint="eastAsia"/>
          <w:lang w:val="es-ES"/>
        </w:rPr>
        <w:t xml:space="preserve"> vitae de sus integrantes y otros documentos que consideren pertinentes para respaldar la propuesta presentada</w:t>
      </w:r>
      <w:r w:rsidR="00A32816">
        <w:rPr>
          <w:rFonts w:asciiTheme="minorHAnsi" w:hAnsiTheme="minorHAnsi" w:cstheme="minorHAnsi"/>
          <w:lang w:val="es-ES"/>
        </w:rPr>
        <w:t>.</w:t>
      </w:r>
    </w:p>
    <w:p w14:paraId="0A598F55" w14:textId="31F6B81B" w:rsidR="005D5375" w:rsidRPr="008B3C84" w:rsidRDefault="005D5375" w:rsidP="000B7D55">
      <w:pPr>
        <w:pStyle w:val="Textbody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s-ES"/>
        </w:rPr>
        <w:t xml:space="preserve">Si se requiere alguna aclaración de la </w:t>
      </w:r>
      <w:r w:rsidR="003A66C8">
        <w:rPr>
          <w:rFonts w:asciiTheme="minorHAnsi" w:hAnsiTheme="minorHAnsi" w:cstheme="minorHAnsi"/>
          <w:lang w:val="es-ES"/>
        </w:rPr>
        <w:t>presente</w:t>
      </w:r>
      <w:r>
        <w:rPr>
          <w:rFonts w:asciiTheme="minorHAnsi" w:hAnsiTheme="minorHAnsi" w:cstheme="minorHAnsi"/>
          <w:lang w:val="es-ES"/>
        </w:rPr>
        <w:t xml:space="preserve"> </w:t>
      </w:r>
      <w:r w:rsidR="003A66C8">
        <w:rPr>
          <w:rFonts w:asciiTheme="minorHAnsi" w:hAnsiTheme="minorHAnsi" w:cstheme="minorHAnsi"/>
          <w:lang w:val="es-ES"/>
        </w:rPr>
        <w:t>convocatoria</w:t>
      </w:r>
      <w:r>
        <w:rPr>
          <w:rFonts w:asciiTheme="minorHAnsi" w:hAnsiTheme="minorHAnsi" w:cstheme="minorHAnsi"/>
          <w:lang w:val="es-ES"/>
        </w:rPr>
        <w:t xml:space="preserve">, remitirse a los correos </w:t>
      </w:r>
      <w:r w:rsidR="00F80637">
        <w:rPr>
          <w:rFonts w:asciiTheme="minorHAnsi" w:hAnsiTheme="minorHAnsi" w:cstheme="minorHAnsi"/>
          <w:lang w:val="es-ES"/>
        </w:rPr>
        <w:t>establecidos</w:t>
      </w:r>
      <w:r>
        <w:rPr>
          <w:rFonts w:asciiTheme="minorHAnsi" w:hAnsiTheme="minorHAnsi" w:cstheme="minorHAnsi"/>
          <w:lang w:val="es-ES"/>
        </w:rPr>
        <w:t>.</w:t>
      </w:r>
    </w:p>
    <w:sectPr w:rsidR="005D5375" w:rsidRPr="008B3C84" w:rsidSect="000D0802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2902" w:right="1134" w:bottom="1134" w:left="1134" w:header="1191" w:footer="79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54D173" w14:textId="77777777" w:rsidR="00A30E51" w:rsidRDefault="00A30E51">
      <w:pPr>
        <w:rPr>
          <w:rFonts w:hint="eastAsia"/>
        </w:rPr>
      </w:pPr>
      <w:r>
        <w:separator/>
      </w:r>
    </w:p>
  </w:endnote>
  <w:endnote w:type="continuationSeparator" w:id="0">
    <w:p w14:paraId="1F5C934F" w14:textId="77777777" w:rsidR="00A30E51" w:rsidRDefault="00A30E5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2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Times New Roman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okmarkStart w:id="1" w:name="PageNumWizard_FOOTER_Estilo_de_página_pr"/>
  <w:p w14:paraId="391116E9" w14:textId="19565F3E" w:rsidR="00027665" w:rsidRDefault="00027665" w:rsidP="00EC6CCF">
    <w:pPr>
      <w:pStyle w:val="Piedepgina"/>
      <w:jc w:val="center"/>
      <w:rPr>
        <w:rFonts w:hint="eastAsia"/>
      </w:rPr>
    </w:pPr>
    <w:r>
      <w:fldChar w:fldCharType="begin"/>
    </w:r>
    <w:r>
      <w:instrText xml:space="preserve"> PAGE </w:instrText>
    </w:r>
    <w:r>
      <w:fldChar w:fldCharType="separate"/>
    </w:r>
    <w:r w:rsidR="00F46B86">
      <w:rPr>
        <w:rFonts w:hint="eastAsia"/>
        <w:noProof/>
      </w:rPr>
      <w:t>6</w:t>
    </w:r>
    <w:r>
      <w:fldChar w:fldCharType="end"/>
    </w:r>
    <w:bookmarkEnd w:id="1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489717" w14:textId="0DB78C34" w:rsidR="00027665" w:rsidRDefault="00027665" w:rsidP="00EC6CCF">
    <w:pPr>
      <w:pStyle w:val="Piedepgina"/>
      <w:jc w:val="center"/>
      <w:rPr>
        <w:rFonts w:hint="eastAsia"/>
      </w:rPr>
    </w:pPr>
    <w:r>
      <w:fldChar w:fldCharType="begin"/>
    </w:r>
    <w:r>
      <w:instrText xml:space="preserve"> PAGE </w:instrText>
    </w:r>
    <w:r>
      <w:fldChar w:fldCharType="separate"/>
    </w:r>
    <w:r w:rsidR="00F46B86">
      <w:rPr>
        <w:rFonts w:hint="eastAsia"/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C4CD1C" w14:textId="77777777" w:rsidR="00A30E51" w:rsidRDefault="00A30E51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56D2D402" w14:textId="77777777" w:rsidR="00A30E51" w:rsidRDefault="00A30E51">
      <w:pPr>
        <w:rPr>
          <w:rFonts w:hint="eastAsia"/>
        </w:rPr>
      </w:pPr>
      <w:r>
        <w:continuationSeparator/>
      </w:r>
    </w:p>
  </w:footnote>
  <w:footnote w:id="1">
    <w:p w14:paraId="02DAFBCB" w14:textId="58B8E720" w:rsidR="00CD2A4F" w:rsidRDefault="00CD2A4F">
      <w:pPr>
        <w:pStyle w:val="Textonotapie"/>
        <w:rPr>
          <w:rFonts w:hint="eastAsia"/>
        </w:rPr>
      </w:pPr>
      <w:r>
        <w:rPr>
          <w:rStyle w:val="Refdenotaalpie"/>
          <w:rFonts w:hint="eastAsia"/>
        </w:rPr>
        <w:footnoteRef/>
      </w:r>
      <w:r>
        <w:rPr>
          <w:rFonts w:hint="eastAsia"/>
        </w:rPr>
        <w:t xml:space="preserve"> </w:t>
      </w:r>
      <w:r>
        <w:t>Plataforma ya existente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9C2BF6" w14:textId="5F8BD631" w:rsidR="006F020D" w:rsidRDefault="006F020D" w:rsidP="008B3C84">
    <w:pPr>
      <w:pStyle w:val="Encabezado"/>
      <w:jc w:val="center"/>
      <w:rPr>
        <w:rFonts w:hint="eastAsia"/>
      </w:rPr>
    </w:pPr>
    <w:r w:rsidRPr="00E10230">
      <w:rPr>
        <w:rFonts w:ascii="Times New Roman" w:eastAsia="Arial Unicode MS" w:hAnsi="Times New Roman" w:cs="Times New Roman"/>
        <w:noProof/>
        <w:szCs w:val="24"/>
        <w:bdr w:val="nil"/>
        <w:lang w:eastAsia="es-UY" w:bidi="ar-SA"/>
      </w:rPr>
      <w:drawing>
        <wp:anchor distT="0" distB="0" distL="114300" distR="114300" simplePos="0" relativeHeight="251660288" behindDoc="0" locked="0" layoutInCell="1" allowOverlap="1" wp14:anchorId="52296F18" wp14:editId="33DA8505">
          <wp:simplePos x="0" y="0"/>
          <wp:positionH relativeFrom="margin">
            <wp:align>center</wp:align>
          </wp:positionH>
          <wp:positionV relativeFrom="paragraph">
            <wp:posOffset>-333375</wp:posOffset>
          </wp:positionV>
          <wp:extent cx="2007235" cy="1043940"/>
          <wp:effectExtent l="0" t="0" r="0" b="3810"/>
          <wp:wrapSquare wrapText="bothSides"/>
          <wp:docPr id="1073741863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jpeg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7235" cy="104394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14:paraId="6C90F1BF" w14:textId="1EDB853B" w:rsidR="006F020D" w:rsidRDefault="006F020D" w:rsidP="008B3C84">
    <w:pPr>
      <w:pStyle w:val="Encabezado"/>
      <w:jc w:val="center"/>
      <w:rPr>
        <w:rFonts w:hint="eastAsia"/>
      </w:rPr>
    </w:pPr>
  </w:p>
  <w:p w14:paraId="6692EE7D" w14:textId="77777777" w:rsidR="006F020D" w:rsidRDefault="006F020D" w:rsidP="008B3C84">
    <w:pPr>
      <w:pStyle w:val="Encabezado"/>
      <w:jc w:val="center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529F70" w14:textId="77777777" w:rsidR="00A202F5" w:rsidRDefault="00321C54" w:rsidP="00321C54">
    <w:pPr>
      <w:pStyle w:val="Encabezado"/>
      <w:tabs>
        <w:tab w:val="clear" w:pos="4252"/>
        <w:tab w:val="clear" w:pos="8504"/>
        <w:tab w:val="center" w:pos="4819"/>
      </w:tabs>
      <w:rPr>
        <w:rFonts w:ascii="Times New Roman" w:eastAsia="Arial Unicode MS" w:hAnsi="Times New Roman" w:cs="Times New Roman"/>
        <w:noProof/>
        <w:szCs w:val="24"/>
        <w:bdr w:val="nil"/>
      </w:rPr>
    </w:pPr>
    <w:r w:rsidRPr="00E10230">
      <w:rPr>
        <w:rFonts w:ascii="Times New Roman" w:eastAsia="Arial Unicode MS" w:hAnsi="Times New Roman" w:cs="Times New Roman"/>
        <w:noProof/>
        <w:szCs w:val="24"/>
        <w:bdr w:val="nil"/>
        <w:lang w:eastAsia="es-UY" w:bidi="ar-SA"/>
      </w:rPr>
      <w:drawing>
        <wp:anchor distT="0" distB="0" distL="114300" distR="114300" simplePos="0" relativeHeight="251658240" behindDoc="0" locked="0" layoutInCell="1" allowOverlap="1" wp14:anchorId="4EBEAB60" wp14:editId="03C15DAB">
          <wp:simplePos x="0" y="0"/>
          <wp:positionH relativeFrom="margin">
            <wp:align>center</wp:align>
          </wp:positionH>
          <wp:positionV relativeFrom="paragraph">
            <wp:posOffset>-390525</wp:posOffset>
          </wp:positionV>
          <wp:extent cx="2007235" cy="1043940"/>
          <wp:effectExtent l="0" t="0" r="0" b="3810"/>
          <wp:wrapSquare wrapText="bothSides"/>
          <wp:docPr id="1073741864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jpeg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7235" cy="104394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Times New Roman" w:eastAsia="Arial Unicode MS" w:hAnsi="Times New Roman" w:cs="Times New Roman"/>
        <w:noProof/>
        <w:szCs w:val="24"/>
        <w:bdr w:val="nil"/>
      </w:rPr>
      <w:t xml:space="preserve">                                              </w:t>
    </w:r>
  </w:p>
  <w:p w14:paraId="04E9D3BB" w14:textId="77777777" w:rsidR="00A202F5" w:rsidRDefault="00A202F5" w:rsidP="00321C54">
    <w:pPr>
      <w:pStyle w:val="Encabezado"/>
      <w:tabs>
        <w:tab w:val="clear" w:pos="4252"/>
        <w:tab w:val="clear" w:pos="8504"/>
        <w:tab w:val="center" w:pos="4819"/>
      </w:tabs>
      <w:rPr>
        <w:rFonts w:ascii="Times New Roman" w:eastAsia="Arial Unicode MS" w:hAnsi="Times New Roman" w:cs="Times New Roman"/>
        <w:noProof/>
        <w:szCs w:val="24"/>
        <w:bdr w:val="nil"/>
      </w:rPr>
    </w:pPr>
  </w:p>
  <w:p w14:paraId="00787A6D" w14:textId="77777777" w:rsidR="00A202F5" w:rsidRDefault="00A202F5" w:rsidP="00321C54">
    <w:pPr>
      <w:pStyle w:val="Encabezado"/>
      <w:tabs>
        <w:tab w:val="clear" w:pos="4252"/>
        <w:tab w:val="clear" w:pos="8504"/>
        <w:tab w:val="center" w:pos="4819"/>
      </w:tabs>
      <w:rPr>
        <w:rFonts w:ascii="Times New Roman" w:eastAsia="Arial Unicode MS" w:hAnsi="Times New Roman" w:cs="Times New Roman"/>
        <w:noProof/>
        <w:szCs w:val="24"/>
        <w:bdr w:val="nil"/>
      </w:rPr>
    </w:pPr>
  </w:p>
  <w:p w14:paraId="03C797F2" w14:textId="2E40AE2B" w:rsidR="00027665" w:rsidRDefault="00321C54" w:rsidP="00321C54">
    <w:pPr>
      <w:pStyle w:val="Encabezado"/>
      <w:tabs>
        <w:tab w:val="clear" w:pos="4252"/>
        <w:tab w:val="clear" w:pos="8504"/>
        <w:tab w:val="center" w:pos="4819"/>
      </w:tabs>
      <w:rPr>
        <w:rFonts w:hint="eastAsia"/>
      </w:rPr>
    </w:pPr>
    <w:r>
      <w:rPr>
        <w:rFonts w:ascii="Times New Roman" w:eastAsia="Arial Unicode MS" w:hAnsi="Times New Roman" w:cs="Times New Roman"/>
        <w:noProof/>
        <w:szCs w:val="24"/>
        <w:bdr w:val="nil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40C56"/>
    <w:multiLevelType w:val="hybridMultilevel"/>
    <w:tmpl w:val="63F2A91E"/>
    <w:lvl w:ilvl="0" w:tplc="59E4F6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C368E6D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380A001B" w:tentative="1">
      <w:start w:val="1"/>
      <w:numFmt w:val="lowerRoman"/>
      <w:lvlText w:val="%3."/>
      <w:lvlJc w:val="right"/>
      <w:pPr>
        <w:ind w:left="2160" w:hanging="180"/>
      </w:pPr>
    </w:lvl>
    <w:lvl w:ilvl="3" w:tplc="380A000F" w:tentative="1">
      <w:start w:val="1"/>
      <w:numFmt w:val="decimal"/>
      <w:lvlText w:val="%4."/>
      <w:lvlJc w:val="left"/>
      <w:pPr>
        <w:ind w:left="2880" w:hanging="360"/>
      </w:pPr>
    </w:lvl>
    <w:lvl w:ilvl="4" w:tplc="380A0019" w:tentative="1">
      <w:start w:val="1"/>
      <w:numFmt w:val="lowerLetter"/>
      <w:lvlText w:val="%5."/>
      <w:lvlJc w:val="left"/>
      <w:pPr>
        <w:ind w:left="3600" w:hanging="360"/>
      </w:pPr>
    </w:lvl>
    <w:lvl w:ilvl="5" w:tplc="380A001B" w:tentative="1">
      <w:start w:val="1"/>
      <w:numFmt w:val="lowerRoman"/>
      <w:lvlText w:val="%6."/>
      <w:lvlJc w:val="right"/>
      <w:pPr>
        <w:ind w:left="4320" w:hanging="180"/>
      </w:pPr>
    </w:lvl>
    <w:lvl w:ilvl="6" w:tplc="380A000F" w:tentative="1">
      <w:start w:val="1"/>
      <w:numFmt w:val="decimal"/>
      <w:lvlText w:val="%7."/>
      <w:lvlJc w:val="left"/>
      <w:pPr>
        <w:ind w:left="5040" w:hanging="360"/>
      </w:pPr>
    </w:lvl>
    <w:lvl w:ilvl="7" w:tplc="380A0019" w:tentative="1">
      <w:start w:val="1"/>
      <w:numFmt w:val="lowerLetter"/>
      <w:lvlText w:val="%8."/>
      <w:lvlJc w:val="left"/>
      <w:pPr>
        <w:ind w:left="5760" w:hanging="360"/>
      </w:pPr>
    </w:lvl>
    <w:lvl w:ilvl="8" w:tplc="3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1021E"/>
    <w:multiLevelType w:val="multilevel"/>
    <w:tmpl w:val="AD30B9E4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2" w15:restartNumberingAfterBreak="0">
    <w:nsid w:val="085B4407"/>
    <w:multiLevelType w:val="multilevel"/>
    <w:tmpl w:val="17F6B47C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3" w15:restartNumberingAfterBreak="0">
    <w:nsid w:val="097E55F0"/>
    <w:multiLevelType w:val="multilevel"/>
    <w:tmpl w:val="2D84730C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4" w15:restartNumberingAfterBreak="0">
    <w:nsid w:val="0AA4621D"/>
    <w:multiLevelType w:val="multilevel"/>
    <w:tmpl w:val="5F3E5260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5" w15:restartNumberingAfterBreak="0">
    <w:nsid w:val="0D645E69"/>
    <w:multiLevelType w:val="hybridMultilevel"/>
    <w:tmpl w:val="EF5AD460"/>
    <w:lvl w:ilvl="0" w:tplc="5BD0CDAC">
      <w:numFmt w:val="bullet"/>
      <w:lvlText w:val="●"/>
      <w:lvlJc w:val="left"/>
      <w:pPr>
        <w:ind w:left="786" w:hanging="360"/>
      </w:pPr>
      <w:rPr>
        <w:rFonts w:ascii="NSimSun" w:eastAsia="NSimSun" w:hAnsi="NSimSun" w:cstheme="minorHAnsi" w:hint="eastAsia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110D5223"/>
    <w:multiLevelType w:val="multilevel"/>
    <w:tmpl w:val="8C262EA2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7" w15:restartNumberingAfterBreak="0">
    <w:nsid w:val="16A9157F"/>
    <w:multiLevelType w:val="hybridMultilevel"/>
    <w:tmpl w:val="63F2A91E"/>
    <w:lvl w:ilvl="0" w:tplc="59E4F6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C368E6D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380A001B" w:tentative="1">
      <w:start w:val="1"/>
      <w:numFmt w:val="lowerRoman"/>
      <w:lvlText w:val="%3."/>
      <w:lvlJc w:val="right"/>
      <w:pPr>
        <w:ind w:left="2160" w:hanging="180"/>
      </w:pPr>
    </w:lvl>
    <w:lvl w:ilvl="3" w:tplc="380A000F" w:tentative="1">
      <w:start w:val="1"/>
      <w:numFmt w:val="decimal"/>
      <w:lvlText w:val="%4."/>
      <w:lvlJc w:val="left"/>
      <w:pPr>
        <w:ind w:left="2880" w:hanging="360"/>
      </w:pPr>
    </w:lvl>
    <w:lvl w:ilvl="4" w:tplc="380A0019" w:tentative="1">
      <w:start w:val="1"/>
      <w:numFmt w:val="lowerLetter"/>
      <w:lvlText w:val="%5."/>
      <w:lvlJc w:val="left"/>
      <w:pPr>
        <w:ind w:left="3600" w:hanging="360"/>
      </w:pPr>
    </w:lvl>
    <w:lvl w:ilvl="5" w:tplc="380A001B" w:tentative="1">
      <w:start w:val="1"/>
      <w:numFmt w:val="lowerRoman"/>
      <w:lvlText w:val="%6."/>
      <w:lvlJc w:val="right"/>
      <w:pPr>
        <w:ind w:left="4320" w:hanging="180"/>
      </w:pPr>
    </w:lvl>
    <w:lvl w:ilvl="6" w:tplc="380A000F" w:tentative="1">
      <w:start w:val="1"/>
      <w:numFmt w:val="decimal"/>
      <w:lvlText w:val="%7."/>
      <w:lvlJc w:val="left"/>
      <w:pPr>
        <w:ind w:left="5040" w:hanging="360"/>
      </w:pPr>
    </w:lvl>
    <w:lvl w:ilvl="7" w:tplc="380A0019" w:tentative="1">
      <w:start w:val="1"/>
      <w:numFmt w:val="lowerLetter"/>
      <w:lvlText w:val="%8."/>
      <w:lvlJc w:val="left"/>
      <w:pPr>
        <w:ind w:left="5760" w:hanging="360"/>
      </w:pPr>
    </w:lvl>
    <w:lvl w:ilvl="8" w:tplc="3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5E0E35"/>
    <w:multiLevelType w:val="multilevel"/>
    <w:tmpl w:val="94E2365C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9" w15:restartNumberingAfterBreak="0">
    <w:nsid w:val="198704A4"/>
    <w:multiLevelType w:val="hybridMultilevel"/>
    <w:tmpl w:val="63B6B9AA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EE2D03"/>
    <w:multiLevelType w:val="multilevel"/>
    <w:tmpl w:val="1556EFCA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11" w15:restartNumberingAfterBreak="0">
    <w:nsid w:val="1E3C11BA"/>
    <w:multiLevelType w:val="multilevel"/>
    <w:tmpl w:val="679A1B0A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12" w15:restartNumberingAfterBreak="0">
    <w:nsid w:val="1FA37A58"/>
    <w:multiLevelType w:val="multilevel"/>
    <w:tmpl w:val="A90A87B0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13" w15:restartNumberingAfterBreak="0">
    <w:nsid w:val="20F4569E"/>
    <w:multiLevelType w:val="hybridMultilevel"/>
    <w:tmpl w:val="520C1538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25130432"/>
    <w:multiLevelType w:val="hybridMultilevel"/>
    <w:tmpl w:val="609A7894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280A46E8"/>
    <w:multiLevelType w:val="hybridMultilevel"/>
    <w:tmpl w:val="0028686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AE00D0E"/>
    <w:multiLevelType w:val="hybridMultilevel"/>
    <w:tmpl w:val="15466832"/>
    <w:lvl w:ilvl="0" w:tplc="3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38A73095"/>
    <w:multiLevelType w:val="multilevel"/>
    <w:tmpl w:val="F9224E6A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18" w15:restartNumberingAfterBreak="0">
    <w:nsid w:val="39175DE1"/>
    <w:multiLevelType w:val="multilevel"/>
    <w:tmpl w:val="91DC0D6A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19" w15:restartNumberingAfterBreak="0">
    <w:nsid w:val="3AEB1A31"/>
    <w:multiLevelType w:val="multilevel"/>
    <w:tmpl w:val="05E2FCDE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20" w15:restartNumberingAfterBreak="0">
    <w:nsid w:val="40A7109A"/>
    <w:multiLevelType w:val="hybridMultilevel"/>
    <w:tmpl w:val="29CE45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1B4E52"/>
    <w:multiLevelType w:val="multilevel"/>
    <w:tmpl w:val="EDFC8A34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22" w15:restartNumberingAfterBreak="0">
    <w:nsid w:val="51CE0A4D"/>
    <w:multiLevelType w:val="multilevel"/>
    <w:tmpl w:val="C4B2776C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23" w15:restartNumberingAfterBreak="0">
    <w:nsid w:val="53FB19E6"/>
    <w:multiLevelType w:val="multilevel"/>
    <w:tmpl w:val="960015BC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24" w15:restartNumberingAfterBreak="0">
    <w:nsid w:val="547128BD"/>
    <w:multiLevelType w:val="hybridMultilevel"/>
    <w:tmpl w:val="1FA0B674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594036"/>
    <w:multiLevelType w:val="multilevel"/>
    <w:tmpl w:val="2174CF20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26" w15:restartNumberingAfterBreak="0">
    <w:nsid w:val="599569A6"/>
    <w:multiLevelType w:val="multilevel"/>
    <w:tmpl w:val="96C23448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27" w15:restartNumberingAfterBreak="0">
    <w:nsid w:val="5C8F21C2"/>
    <w:multiLevelType w:val="multilevel"/>
    <w:tmpl w:val="7B60B91A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28" w15:restartNumberingAfterBreak="0">
    <w:nsid w:val="5D8D28D1"/>
    <w:multiLevelType w:val="multilevel"/>
    <w:tmpl w:val="452C03DE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29" w15:restartNumberingAfterBreak="0">
    <w:nsid w:val="5E5F28CB"/>
    <w:multiLevelType w:val="multilevel"/>
    <w:tmpl w:val="6812DE74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30" w15:restartNumberingAfterBreak="0">
    <w:nsid w:val="62BD4171"/>
    <w:multiLevelType w:val="multilevel"/>
    <w:tmpl w:val="A99EB77A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31" w15:restartNumberingAfterBreak="0">
    <w:nsid w:val="65C043AA"/>
    <w:multiLevelType w:val="multilevel"/>
    <w:tmpl w:val="39A4BE28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32" w15:restartNumberingAfterBreak="0">
    <w:nsid w:val="6EB4358D"/>
    <w:multiLevelType w:val="multilevel"/>
    <w:tmpl w:val="438E0584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33" w15:restartNumberingAfterBreak="0">
    <w:nsid w:val="71825EA4"/>
    <w:multiLevelType w:val="multilevel"/>
    <w:tmpl w:val="EC82EBDC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34" w15:restartNumberingAfterBreak="0">
    <w:nsid w:val="71F74F19"/>
    <w:multiLevelType w:val="multilevel"/>
    <w:tmpl w:val="6DEED074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35" w15:restartNumberingAfterBreak="0">
    <w:nsid w:val="734A2C66"/>
    <w:multiLevelType w:val="multilevel"/>
    <w:tmpl w:val="0BAAD942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36" w15:restartNumberingAfterBreak="0">
    <w:nsid w:val="792B261A"/>
    <w:multiLevelType w:val="multilevel"/>
    <w:tmpl w:val="B5FAAACA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37" w15:restartNumberingAfterBreak="0">
    <w:nsid w:val="7AD049E2"/>
    <w:multiLevelType w:val="multilevel"/>
    <w:tmpl w:val="5F582E98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38" w15:restartNumberingAfterBreak="0">
    <w:nsid w:val="7DFD214E"/>
    <w:multiLevelType w:val="multilevel"/>
    <w:tmpl w:val="CE44A61A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39" w15:restartNumberingAfterBreak="0">
    <w:nsid w:val="7E2C3F67"/>
    <w:multiLevelType w:val="multilevel"/>
    <w:tmpl w:val="2BA4B2F0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40" w15:restartNumberingAfterBreak="0">
    <w:nsid w:val="7FAE1C1A"/>
    <w:multiLevelType w:val="hybridMultilevel"/>
    <w:tmpl w:val="9962E228"/>
    <w:lvl w:ilvl="0" w:tplc="98E6212A">
      <w:numFmt w:val="bullet"/>
      <w:lvlText w:val="-"/>
      <w:lvlJc w:val="left"/>
      <w:pPr>
        <w:ind w:left="720" w:hanging="360"/>
      </w:pPr>
      <w:rPr>
        <w:rFonts w:ascii="Calibri" w:eastAsia="NSimSun" w:hAnsi="Calibri" w:cs="Calibri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7"/>
  </w:num>
  <w:num w:numId="3">
    <w:abstractNumId w:val="28"/>
  </w:num>
  <w:num w:numId="4">
    <w:abstractNumId w:val="6"/>
  </w:num>
  <w:num w:numId="5">
    <w:abstractNumId w:val="38"/>
  </w:num>
  <w:num w:numId="6">
    <w:abstractNumId w:val="25"/>
  </w:num>
  <w:num w:numId="7">
    <w:abstractNumId w:val="21"/>
  </w:num>
  <w:num w:numId="8">
    <w:abstractNumId w:val="31"/>
  </w:num>
  <w:num w:numId="9">
    <w:abstractNumId w:val="29"/>
  </w:num>
  <w:num w:numId="10">
    <w:abstractNumId w:val="34"/>
  </w:num>
  <w:num w:numId="11">
    <w:abstractNumId w:val="26"/>
  </w:num>
  <w:num w:numId="12">
    <w:abstractNumId w:val="35"/>
  </w:num>
  <w:num w:numId="13">
    <w:abstractNumId w:val="30"/>
  </w:num>
  <w:num w:numId="14">
    <w:abstractNumId w:val="22"/>
  </w:num>
  <w:num w:numId="15">
    <w:abstractNumId w:val="2"/>
  </w:num>
  <w:num w:numId="16">
    <w:abstractNumId w:val="37"/>
  </w:num>
  <w:num w:numId="17">
    <w:abstractNumId w:val="33"/>
  </w:num>
  <w:num w:numId="18">
    <w:abstractNumId w:val="3"/>
  </w:num>
  <w:num w:numId="19">
    <w:abstractNumId w:val="8"/>
  </w:num>
  <w:num w:numId="20">
    <w:abstractNumId w:val="4"/>
  </w:num>
  <w:num w:numId="21">
    <w:abstractNumId w:val="32"/>
  </w:num>
  <w:num w:numId="22">
    <w:abstractNumId w:val="39"/>
  </w:num>
  <w:num w:numId="23">
    <w:abstractNumId w:val="23"/>
  </w:num>
  <w:num w:numId="24">
    <w:abstractNumId w:val="36"/>
  </w:num>
  <w:num w:numId="25">
    <w:abstractNumId w:val="11"/>
  </w:num>
  <w:num w:numId="26">
    <w:abstractNumId w:val="10"/>
  </w:num>
  <w:num w:numId="27">
    <w:abstractNumId w:val="1"/>
  </w:num>
  <w:num w:numId="28">
    <w:abstractNumId w:val="27"/>
  </w:num>
  <w:num w:numId="29">
    <w:abstractNumId w:val="18"/>
  </w:num>
  <w:num w:numId="30">
    <w:abstractNumId w:val="12"/>
  </w:num>
  <w:num w:numId="31">
    <w:abstractNumId w:val="0"/>
  </w:num>
  <w:num w:numId="32">
    <w:abstractNumId w:val="24"/>
  </w:num>
  <w:num w:numId="33">
    <w:abstractNumId w:val="9"/>
  </w:num>
  <w:num w:numId="34">
    <w:abstractNumId w:val="14"/>
  </w:num>
  <w:num w:numId="35">
    <w:abstractNumId w:val="5"/>
  </w:num>
  <w:num w:numId="36">
    <w:abstractNumId w:val="13"/>
  </w:num>
  <w:num w:numId="37">
    <w:abstractNumId w:val="15"/>
  </w:num>
  <w:num w:numId="38">
    <w:abstractNumId w:val="20"/>
  </w:num>
  <w:num w:numId="39">
    <w:abstractNumId w:val="16"/>
  </w:num>
  <w:num w:numId="40">
    <w:abstractNumId w:val="40"/>
  </w:num>
  <w:num w:numId="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206"/>
    <w:rsid w:val="00005EB4"/>
    <w:rsid w:val="000149E7"/>
    <w:rsid w:val="00027665"/>
    <w:rsid w:val="000A1B81"/>
    <w:rsid w:val="000B7D55"/>
    <w:rsid w:val="000D0802"/>
    <w:rsid w:val="000D4E29"/>
    <w:rsid w:val="00100C84"/>
    <w:rsid w:val="00123FCA"/>
    <w:rsid w:val="001552C0"/>
    <w:rsid w:val="00157EC6"/>
    <w:rsid w:val="001B49BC"/>
    <w:rsid w:val="001C70A6"/>
    <w:rsid w:val="001E4D18"/>
    <w:rsid w:val="002640C6"/>
    <w:rsid w:val="002648BA"/>
    <w:rsid w:val="00270C6B"/>
    <w:rsid w:val="00294BF4"/>
    <w:rsid w:val="002C07D5"/>
    <w:rsid w:val="00321C54"/>
    <w:rsid w:val="003431B5"/>
    <w:rsid w:val="00343250"/>
    <w:rsid w:val="00343B4E"/>
    <w:rsid w:val="0036209B"/>
    <w:rsid w:val="00393BF6"/>
    <w:rsid w:val="003A66C8"/>
    <w:rsid w:val="003E10D8"/>
    <w:rsid w:val="00416B2A"/>
    <w:rsid w:val="0042542C"/>
    <w:rsid w:val="00453120"/>
    <w:rsid w:val="004A2F58"/>
    <w:rsid w:val="004B66AA"/>
    <w:rsid w:val="004C10AD"/>
    <w:rsid w:val="004C345C"/>
    <w:rsid w:val="00502A59"/>
    <w:rsid w:val="005B4616"/>
    <w:rsid w:val="005D5375"/>
    <w:rsid w:val="00601CB7"/>
    <w:rsid w:val="00647A4B"/>
    <w:rsid w:val="00675FD2"/>
    <w:rsid w:val="00676C0E"/>
    <w:rsid w:val="006A1C2E"/>
    <w:rsid w:val="006A564F"/>
    <w:rsid w:val="006B04E2"/>
    <w:rsid w:val="006B2206"/>
    <w:rsid w:val="006F020D"/>
    <w:rsid w:val="006F32D0"/>
    <w:rsid w:val="00781847"/>
    <w:rsid w:val="007E323A"/>
    <w:rsid w:val="00823F78"/>
    <w:rsid w:val="008327B5"/>
    <w:rsid w:val="00856E40"/>
    <w:rsid w:val="00865A56"/>
    <w:rsid w:val="00886C98"/>
    <w:rsid w:val="008A2524"/>
    <w:rsid w:val="008B3C84"/>
    <w:rsid w:val="008E4F2B"/>
    <w:rsid w:val="0092143E"/>
    <w:rsid w:val="009366CA"/>
    <w:rsid w:val="00967147"/>
    <w:rsid w:val="00970878"/>
    <w:rsid w:val="009935F0"/>
    <w:rsid w:val="009B6553"/>
    <w:rsid w:val="009C5C96"/>
    <w:rsid w:val="009E27BB"/>
    <w:rsid w:val="00A16D46"/>
    <w:rsid w:val="00A202F5"/>
    <w:rsid w:val="00A30E51"/>
    <w:rsid w:val="00A32816"/>
    <w:rsid w:val="00AA5F6C"/>
    <w:rsid w:val="00AC7A25"/>
    <w:rsid w:val="00AD3145"/>
    <w:rsid w:val="00B14D1A"/>
    <w:rsid w:val="00B6318D"/>
    <w:rsid w:val="00B83F0D"/>
    <w:rsid w:val="00B86783"/>
    <w:rsid w:val="00BB5189"/>
    <w:rsid w:val="00BD7D1A"/>
    <w:rsid w:val="00BE015E"/>
    <w:rsid w:val="00BF09A3"/>
    <w:rsid w:val="00C60CBF"/>
    <w:rsid w:val="00C72B18"/>
    <w:rsid w:val="00CA1F07"/>
    <w:rsid w:val="00CB456C"/>
    <w:rsid w:val="00CD2A4F"/>
    <w:rsid w:val="00CE64A6"/>
    <w:rsid w:val="00D06DF9"/>
    <w:rsid w:val="00D215C4"/>
    <w:rsid w:val="00D34227"/>
    <w:rsid w:val="00D50EF4"/>
    <w:rsid w:val="00D561B6"/>
    <w:rsid w:val="00D63D9E"/>
    <w:rsid w:val="00DA0F00"/>
    <w:rsid w:val="00DA5FCD"/>
    <w:rsid w:val="00DC7253"/>
    <w:rsid w:val="00E20961"/>
    <w:rsid w:val="00E47F58"/>
    <w:rsid w:val="00E7158C"/>
    <w:rsid w:val="00EB5298"/>
    <w:rsid w:val="00EC6CCF"/>
    <w:rsid w:val="00F00C01"/>
    <w:rsid w:val="00F10E15"/>
    <w:rsid w:val="00F14A0E"/>
    <w:rsid w:val="00F43468"/>
    <w:rsid w:val="00F445A6"/>
    <w:rsid w:val="00F46B86"/>
    <w:rsid w:val="00F577CE"/>
    <w:rsid w:val="00F6371B"/>
    <w:rsid w:val="00F80637"/>
    <w:rsid w:val="00F94C2F"/>
    <w:rsid w:val="00FD4B1F"/>
    <w:rsid w:val="00FD4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71E95A"/>
  <w15:docId w15:val="{98F1AD21-707F-46B1-ABF7-0A8BE2B3F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kern w:val="3"/>
        <w:sz w:val="24"/>
        <w:szCs w:val="24"/>
        <w:lang w:val="es-UY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Descripci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Piedepgina">
    <w:name w:val="footer"/>
    <w:basedOn w:val="HeaderandFooter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styleId="Refdecomentario">
    <w:name w:val="annotation reference"/>
    <w:basedOn w:val="Fuentedeprrafopredeter"/>
    <w:unhideWhenUsed/>
    <w:rsid w:val="00865A56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865A56"/>
    <w:rPr>
      <w:rFonts w:cs="Mangal"/>
      <w:sz w:val="20"/>
      <w:szCs w:val="18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65A56"/>
    <w:rPr>
      <w:rFonts w:cs="Mangal"/>
      <w:sz w:val="20"/>
      <w:szCs w:val="18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65A5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65A56"/>
    <w:rPr>
      <w:rFonts w:cs="Mangal"/>
      <w:b/>
      <w:bCs/>
      <w:sz w:val="20"/>
      <w:szCs w:val="1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65A56"/>
    <w:rPr>
      <w:rFonts w:ascii="Segoe UI" w:hAnsi="Segoe UI" w:cs="Mangal"/>
      <w:sz w:val="18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65A56"/>
    <w:rPr>
      <w:rFonts w:ascii="Segoe UI" w:hAnsi="Segoe UI" w:cs="Mangal"/>
      <w:sz w:val="18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65A56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EncabezadoCar">
    <w:name w:val="Encabezado Car"/>
    <w:basedOn w:val="Fuentedeprrafopredeter"/>
    <w:link w:val="Encabezado"/>
    <w:uiPriority w:val="99"/>
    <w:rsid w:val="00865A56"/>
    <w:rPr>
      <w:rFonts w:cs="Mangal"/>
      <w:szCs w:val="21"/>
    </w:rPr>
  </w:style>
  <w:style w:type="paragraph" w:customStyle="1" w:styleId="Blockabsatz">
    <w:name w:val="Blockabsatz"/>
    <w:basedOn w:val="Normal"/>
    <w:rsid w:val="0036209B"/>
    <w:pPr>
      <w:suppressAutoHyphens w:val="0"/>
      <w:autoSpaceDN/>
      <w:spacing w:before="240" w:line="312" w:lineRule="exact"/>
      <w:jc w:val="both"/>
      <w:textAlignment w:val="auto"/>
    </w:pPr>
    <w:rPr>
      <w:rFonts w:ascii="Arial" w:eastAsia="Times New Roman" w:hAnsi="Arial" w:cs="Times New Roman"/>
      <w:kern w:val="0"/>
      <w:sz w:val="22"/>
      <w:szCs w:val="20"/>
      <w:lang w:val="es-MX" w:eastAsia="es-ES" w:bidi="ar-SA"/>
    </w:rPr>
  </w:style>
  <w:style w:type="paragraph" w:customStyle="1" w:styleId="Normal1">
    <w:name w:val="Normal1"/>
    <w:rsid w:val="0036209B"/>
    <w:pPr>
      <w:suppressAutoHyphens/>
      <w:autoSpaceDN/>
      <w:spacing w:after="200" w:line="276" w:lineRule="auto"/>
      <w:textAlignment w:val="auto"/>
    </w:pPr>
    <w:rPr>
      <w:rFonts w:ascii="Times New Roman" w:eastAsia="Times New Roman" w:hAnsi="Times New Roman" w:cs="Times New Roman"/>
      <w:kern w:val="0"/>
      <w:lang w:eastAsia="es-UY" w:bidi="ar-SA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D2A4F"/>
    <w:rPr>
      <w:rFonts w:cs="Mangal"/>
      <w:sz w:val="20"/>
      <w:szCs w:val="18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D2A4F"/>
    <w:rPr>
      <w:rFonts w:cs="Mangal"/>
      <w:sz w:val="20"/>
      <w:szCs w:val="18"/>
    </w:rPr>
  </w:style>
  <w:style w:type="character" w:styleId="Refdenotaalpie">
    <w:name w:val="footnote reference"/>
    <w:basedOn w:val="Fuentedeprrafopredeter"/>
    <w:uiPriority w:val="99"/>
    <w:semiHidden/>
    <w:unhideWhenUsed/>
    <w:rsid w:val="00CD2A4F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100C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untosycooperacion@inau.gub.uy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coordinacionprocuradurias@diftlaxcala.gob.mx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esidencia@inau.gub.uy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8651C5-5E8C-49D7-98EC-59F451501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1915</Words>
  <Characters>10537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Presidencia de la Republica Oriental del Uruguay</Company>
  <LinksUpToDate>false</LinksUpToDate>
  <CharactersWithSpaces>12428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cgiffuni</dc:creator>
  <cp:lastModifiedBy>DAIC</cp:lastModifiedBy>
  <cp:revision>3</cp:revision>
  <cp:lastPrinted>2026-09-14T16:24:00Z</cp:lastPrinted>
  <dcterms:created xsi:type="dcterms:W3CDTF">2026-09-15T15:15:00Z</dcterms:created>
  <dcterms:modified xsi:type="dcterms:W3CDTF">2026-09-15T17:28:00Z</dcterms:modified>
</cp:coreProperties>
</file>